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06" w:rsidRPr="00870B06" w:rsidRDefault="00870B06" w:rsidP="00870B06">
      <w:pPr>
        <w:pStyle w:val="NormalWeb"/>
        <w:spacing w:after="200" w:line="276" w:lineRule="auto"/>
        <w:jc w:val="center"/>
        <w:rPr>
          <w:rFonts w:asciiTheme="minorHAnsi" w:hAnsiTheme="minorHAnsi"/>
        </w:rPr>
      </w:pPr>
      <w:r w:rsidRPr="00870B06">
        <w:rPr>
          <w:rStyle w:val="notranslate"/>
          <w:rFonts w:asciiTheme="minorHAnsi" w:hAnsiTheme="minorHAnsi"/>
        </w:rPr>
        <w:t>HOSPITAL PSIQUIATRICO - ADMINISTRATIVO / FISCAL</w:t>
      </w:r>
      <w:r w:rsidRPr="00870B06">
        <w:rPr>
          <w:rFonts w:asciiTheme="minorHAnsi" w:hAnsiTheme="minorHAnsi"/>
        </w:rPr>
        <w:t xml:space="preserve"> </w:t>
      </w:r>
    </w:p>
    <w:p w:rsidR="00870B06" w:rsidRPr="00870B06" w:rsidRDefault="00870B06" w:rsidP="00870B06">
      <w:pPr>
        <w:pStyle w:val="NormalWeb"/>
        <w:spacing w:after="0" w:line="276" w:lineRule="auto"/>
        <w:jc w:val="center"/>
        <w:rPr>
          <w:rFonts w:asciiTheme="minorHAnsi" w:hAnsiTheme="minorHAnsi"/>
        </w:rPr>
      </w:pPr>
      <w:r w:rsidRPr="00870B06">
        <w:rPr>
          <w:rStyle w:val="google-src-text1"/>
          <w:rFonts w:asciiTheme="minorHAnsi" w:hAnsiTheme="minorHAnsi"/>
        </w:rPr>
        <w:t>FINANCIAL ASSISTANCE POLICY (FAP)</w:t>
      </w:r>
      <w:r w:rsidRPr="00870B06">
        <w:rPr>
          <w:rStyle w:val="notranslate"/>
          <w:rFonts w:asciiTheme="minorHAnsi" w:hAnsiTheme="minorHAnsi"/>
        </w:rPr>
        <w:t xml:space="preserve"> POLÍTICA DE ASISTENCIA FINANCIERA (FAP)</w:t>
      </w:r>
      <w:r w:rsidRPr="00870B06">
        <w:rPr>
          <w:rFonts w:asciiTheme="minorHAnsi" w:hAnsiTheme="minorHAnsi"/>
        </w:rPr>
        <w:t xml:space="preserve"> </w:t>
      </w:r>
    </w:p>
    <w:p w:rsidR="00870B06" w:rsidRPr="00870B06" w:rsidRDefault="00870B06" w:rsidP="00870B06">
      <w:pPr>
        <w:pStyle w:val="NormalWeb"/>
        <w:spacing w:after="0" w:line="276" w:lineRule="auto"/>
        <w:jc w:val="center"/>
        <w:rPr>
          <w:rFonts w:asciiTheme="minorHAnsi" w:hAnsiTheme="minorHAnsi"/>
        </w:rPr>
      </w:pPr>
      <w:r w:rsidRPr="00870B06">
        <w:rPr>
          <w:rStyle w:val="google-src-text1"/>
          <w:rFonts w:asciiTheme="minorHAnsi" w:hAnsiTheme="minorHAnsi"/>
        </w:rPr>
        <w:t>EXTRAORDINARY COLLECTION POLICY (ECA)</w:t>
      </w:r>
      <w:r w:rsidRPr="00870B06">
        <w:rPr>
          <w:rStyle w:val="notranslate"/>
          <w:rFonts w:asciiTheme="minorHAnsi" w:hAnsiTheme="minorHAnsi"/>
        </w:rPr>
        <w:t xml:space="preserve"> POLÍTICA DE RECOLECCIÓN EXTRAORDINARIA (ECA)</w:t>
      </w:r>
      <w:r w:rsidRPr="00870B06">
        <w:rPr>
          <w:rFonts w:asciiTheme="minorHAnsi" w:hAnsiTheme="minorHAnsi"/>
        </w:rPr>
        <w:t xml:space="preserve"> </w:t>
      </w:r>
    </w:p>
    <w:p w:rsidR="00870B06" w:rsidRPr="00870B06" w:rsidRDefault="00870B06" w:rsidP="00870B06">
      <w:pPr>
        <w:pStyle w:val="NormalWeb"/>
        <w:spacing w:after="0" w:line="276" w:lineRule="auto"/>
        <w:jc w:val="center"/>
        <w:rPr>
          <w:rFonts w:asciiTheme="minorHAnsi" w:hAnsiTheme="minorHAnsi"/>
        </w:rPr>
      </w:pPr>
      <w:r w:rsidRPr="00870B06">
        <w:rPr>
          <w:rFonts w:asciiTheme="minorHAnsi" w:hAnsiTheme="minorHAnsi"/>
        </w:rPr>
        <w:t>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It is the policy of LifeStream Behavioral Center's Hospital to serve the emergency and medically necessary behavioral healthcare n eeds of individuals in our community while maintaining our goal of remaining fiscally responsible to that same community.</w:t>
      </w:r>
      <w:r w:rsidRPr="00870B06">
        <w:rPr>
          <w:rStyle w:val="notranslate"/>
          <w:rFonts w:asciiTheme="minorHAnsi" w:hAnsiTheme="minorHAnsi"/>
        </w:rPr>
        <w:t xml:space="preserve"> Es la </w:t>
      </w:r>
      <w:proofErr w:type="spellStart"/>
      <w:r w:rsidRPr="00870B06">
        <w:rPr>
          <w:rStyle w:val="notranslate"/>
          <w:rFonts w:asciiTheme="minorHAnsi" w:hAnsiTheme="minorHAnsi"/>
        </w:rPr>
        <w:t>política</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Hospital LifeStream Behavioral Center </w:t>
      </w:r>
      <w:proofErr w:type="spellStart"/>
      <w:r w:rsidRPr="00870B06">
        <w:rPr>
          <w:rStyle w:val="notranslate"/>
          <w:rFonts w:asciiTheme="minorHAnsi" w:hAnsiTheme="minorHAnsi"/>
        </w:rPr>
        <w:t>atender</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necesidades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de la </w:t>
      </w:r>
      <w:proofErr w:type="spellStart"/>
      <w:r w:rsidRPr="00870B06">
        <w:rPr>
          <w:rStyle w:val="notranslate"/>
          <w:rFonts w:asciiTheme="minorHAnsi" w:hAnsiTheme="minorHAnsi"/>
        </w:rPr>
        <w:t>salud</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comportamiento</w:t>
      </w:r>
      <w:proofErr w:type="spellEnd"/>
      <w:r w:rsidRPr="00870B06">
        <w:rPr>
          <w:rStyle w:val="notranslate"/>
          <w:rFonts w:asciiTheme="minorHAnsi" w:hAnsiTheme="minorHAnsi"/>
        </w:rPr>
        <w:t xml:space="preserve"> y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individuos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nuestra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comunidad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mientras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mantenemos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nuestro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objetivo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seguir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siendo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fiscalmente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responsables</w:t>
      </w:r>
      <w:proofErr w:type="spellEnd"/>
      <w:r w:rsidRPr="00870B06">
        <w:rPr>
          <w:rStyle w:val="notranslate"/>
          <w:rFonts w:asciiTheme="minorHAnsi" w:hAnsiTheme="minorHAnsi"/>
        </w:rPr>
        <w:t xml:space="preserve"> ante </w:t>
      </w:r>
      <w:proofErr w:type="spellStart"/>
      <w:r w:rsidRPr="00870B06">
        <w:rPr>
          <w:rStyle w:val="notranslate"/>
          <w:rFonts w:asciiTheme="minorHAnsi" w:hAnsiTheme="minorHAnsi"/>
        </w:rPr>
        <w:t>esa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misma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comunidad</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FINANCIAL ASSISTANCE</w:t>
      </w:r>
      <w:r w:rsidRPr="00870B06">
        <w:rPr>
          <w:rStyle w:val="notranslate"/>
          <w:rFonts w:asciiTheme="minorHAnsi" w:hAnsiTheme="minorHAnsi"/>
        </w:rPr>
        <w:t xml:space="preserve"> ASISTENCIA FINANCIERA</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 Behavioral Center's Hospital facility has developed this FAP (Financial Assistance Policy) that provides assistance to all uninsured and underinsured individuals whose family i ncome is less than or equal to 240 % of the FP L (Federal Poverty Level ) without discrimination on grounds of race, sex, national origin, disability, sexual orientation, immigration status, religious preference, or any other grounds unrelated to an individual's need for the service or the availability of the service needed for emergency and medically necessary care .</w:t>
      </w:r>
      <w:r w:rsidRPr="00870B06">
        <w:rPr>
          <w:rStyle w:val="notranslate"/>
          <w:rFonts w:asciiTheme="minorHAnsi" w:hAnsiTheme="minorHAnsi"/>
        </w:rPr>
        <w:t xml:space="preserve"> El </w:t>
      </w:r>
      <w:proofErr w:type="spellStart"/>
      <w:r w:rsidRPr="00870B06">
        <w:rPr>
          <w:rStyle w:val="notranslate"/>
          <w:rFonts w:asciiTheme="minorHAnsi" w:hAnsiTheme="minorHAnsi"/>
        </w:rPr>
        <w:t>centro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hospitalario</w:t>
      </w:r>
      <w:proofErr w:type="spellEnd"/>
      <w:r w:rsidRPr="00870B06">
        <w:rPr>
          <w:rStyle w:val="notranslate"/>
          <w:rFonts w:asciiTheme="minorHAnsi" w:hAnsiTheme="minorHAnsi"/>
        </w:rPr>
        <w:t xml:space="preserve"> de LifeStream Behavioral Center ha </w:t>
      </w:r>
      <w:proofErr w:type="spellStart"/>
      <w:r w:rsidRPr="00870B06">
        <w:rPr>
          <w:rStyle w:val="notranslate"/>
          <w:rFonts w:asciiTheme="minorHAnsi" w:hAnsiTheme="minorHAnsi"/>
        </w:rPr>
        <w:t>desarrollado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esta</w:t>
      </w:r>
      <w:proofErr w:type="spellEnd"/>
      <w:r w:rsidRPr="00870B06">
        <w:rPr>
          <w:rStyle w:val="notranslate"/>
          <w:rFonts w:asciiTheme="minorHAnsi" w:hAnsiTheme="minorHAnsi"/>
        </w:rPr>
        <w:t xml:space="preserve"> FAP (</w:t>
      </w:r>
      <w:proofErr w:type="spellStart"/>
      <w:r w:rsidRPr="00870B06">
        <w:rPr>
          <w:rStyle w:val="notranslate"/>
          <w:rFonts w:asciiTheme="minorHAnsi" w:hAnsiTheme="minorHAnsi"/>
        </w:rPr>
        <w:t>Política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financiera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brinda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todas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sin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o con un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insuficiente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cuya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familia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menor</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igual</w:t>
      </w:r>
      <w:proofErr w:type="spellEnd"/>
      <w:r w:rsidRPr="00870B06">
        <w:rPr>
          <w:rStyle w:val="notranslate"/>
          <w:rFonts w:asciiTheme="minorHAnsi" w:hAnsiTheme="minorHAnsi"/>
        </w:rPr>
        <w:t xml:space="preserve"> al 240 % del FP L ( </w:t>
      </w:r>
      <w:proofErr w:type="spellStart"/>
      <w:r w:rsidRPr="00870B06">
        <w:rPr>
          <w:rStyle w:val="notranslate"/>
          <w:rFonts w:asciiTheme="minorHAnsi" w:hAnsiTheme="minorHAnsi"/>
        </w:rPr>
        <w:t>Nivel</w:t>
      </w:r>
      <w:proofErr w:type="spellEnd"/>
      <w:r w:rsidRPr="00870B06">
        <w:rPr>
          <w:rStyle w:val="notranslate"/>
          <w:rFonts w:asciiTheme="minorHAnsi" w:hAnsiTheme="minorHAnsi"/>
        </w:rPr>
        <w:t xml:space="preserve"> Federal de </w:t>
      </w:r>
      <w:proofErr w:type="spellStart"/>
      <w:r w:rsidRPr="00870B06">
        <w:rPr>
          <w:rStyle w:val="notranslate"/>
          <w:rFonts w:asciiTheme="minorHAnsi" w:hAnsiTheme="minorHAnsi"/>
        </w:rPr>
        <w:t>Pobreza</w:t>
      </w:r>
      <w:proofErr w:type="spellEnd"/>
      <w:r w:rsidRPr="00870B06">
        <w:rPr>
          <w:rStyle w:val="notranslate"/>
          <w:rFonts w:asciiTheme="minorHAnsi" w:hAnsiTheme="minorHAnsi"/>
        </w:rPr>
        <w:t xml:space="preserve"> ) sin </w:t>
      </w:r>
      <w:proofErr w:type="spellStart"/>
      <w:r w:rsidRPr="00870B06">
        <w:rPr>
          <w:rStyle w:val="notranslate"/>
          <w:rFonts w:asciiTheme="minorHAnsi" w:hAnsiTheme="minorHAnsi"/>
        </w:rPr>
        <w:t>discriminación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motivos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raza</w:t>
      </w:r>
      <w:proofErr w:type="spellEnd"/>
      <w:r w:rsidRPr="00870B06">
        <w:rPr>
          <w:rStyle w:val="notranslate"/>
          <w:rFonts w:asciiTheme="minorHAnsi" w:hAnsiTheme="minorHAnsi"/>
        </w:rPr>
        <w:t xml:space="preserve"> , </w:t>
      </w:r>
      <w:proofErr w:type="spellStart"/>
      <w:r w:rsidRPr="00870B06">
        <w:rPr>
          <w:rStyle w:val="notranslate"/>
          <w:rFonts w:asciiTheme="minorHAnsi" w:hAnsiTheme="minorHAnsi"/>
        </w:rPr>
        <w:t>sexo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origen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nacional</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discapacidad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orientación</w:t>
      </w:r>
      <w:proofErr w:type="spellEnd"/>
      <w:r w:rsidRPr="00870B06">
        <w:rPr>
          <w:rStyle w:val="notranslate"/>
          <w:rFonts w:asciiTheme="minorHAnsi" w:hAnsiTheme="minorHAnsi"/>
        </w:rPr>
        <w:t xml:space="preserve"> sexual, </w:t>
      </w:r>
      <w:proofErr w:type="spellStart"/>
      <w:r w:rsidRPr="00870B06">
        <w:rPr>
          <w:rStyle w:val="notranslate"/>
          <w:rFonts w:asciiTheme="minorHAnsi" w:hAnsiTheme="minorHAnsi"/>
        </w:rPr>
        <w:t>estado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migratorio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preferencia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religiosa</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cualquier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otro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motivo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no </w:t>
      </w:r>
      <w:proofErr w:type="spellStart"/>
      <w:r w:rsidRPr="00870B06">
        <w:rPr>
          <w:rStyle w:val="notranslate"/>
          <w:rFonts w:asciiTheme="minorHAnsi" w:hAnsiTheme="minorHAnsi"/>
        </w:rPr>
        <w:t>esté</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relacionado</w:t>
      </w:r>
      <w:proofErr w:type="spellEnd"/>
      <w:r w:rsidRPr="00870B06">
        <w:rPr>
          <w:rStyle w:val="notranslate"/>
          <w:rFonts w:asciiTheme="minorHAnsi" w:hAnsiTheme="minorHAnsi"/>
        </w:rPr>
        <w:t xml:space="preserve"> con la </w:t>
      </w:r>
      <w:proofErr w:type="spellStart"/>
      <w:r w:rsidRPr="00870B06">
        <w:rPr>
          <w:rStyle w:val="notranslate"/>
          <w:rFonts w:asciiTheme="minorHAnsi" w:hAnsiTheme="minorHAnsi"/>
        </w:rPr>
        <w:t>necesidad</w:t>
      </w:r>
      <w:proofErr w:type="spellEnd"/>
      <w:r w:rsidRPr="00870B06">
        <w:rPr>
          <w:rStyle w:val="notranslate"/>
          <w:rFonts w:asciiTheme="minorHAnsi" w:hAnsiTheme="minorHAnsi"/>
        </w:rPr>
        <w:t xml:space="preserve"> de un </w:t>
      </w:r>
      <w:proofErr w:type="spellStart"/>
      <w:r w:rsidRPr="00870B06">
        <w:rPr>
          <w:rStyle w:val="notranslate"/>
          <w:rFonts w:asciiTheme="minorHAnsi" w:hAnsiTheme="minorHAnsi"/>
        </w:rPr>
        <w:t>individuo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servicio</w:t>
      </w:r>
      <w:proofErr w:type="spellEnd"/>
      <w:r w:rsidRPr="00870B06">
        <w:rPr>
          <w:rStyle w:val="notranslate"/>
          <w:rFonts w:asciiTheme="minorHAnsi" w:hAnsiTheme="minorHAnsi"/>
        </w:rPr>
        <w:t xml:space="preserve"> o la </w:t>
      </w:r>
      <w:proofErr w:type="spellStart"/>
      <w:r w:rsidRPr="00870B06">
        <w:rPr>
          <w:rStyle w:val="notranslate"/>
          <w:rFonts w:asciiTheme="minorHAnsi" w:hAnsiTheme="minorHAnsi"/>
        </w:rPr>
        <w:t>disponibilidad</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servicio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médicamente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necesaria</w:t>
      </w:r>
      <w:proofErr w:type="spellEnd"/>
      <w:r w:rsidRPr="00870B06">
        <w:rPr>
          <w:rStyle w:val="notranslate"/>
          <w:rFonts w:asciiTheme="minorHAnsi" w:hAnsiTheme="minorHAnsi"/>
        </w:rPr>
        <w:t xml:space="preserve"> .</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FINANCIAL ASSISTANCE PROGRAM AND ELIGIBILITY</w:t>
      </w:r>
      <w:r w:rsidRPr="00870B06">
        <w:rPr>
          <w:rStyle w:val="notranslate"/>
          <w:rFonts w:asciiTheme="minorHAnsi" w:hAnsiTheme="minorHAnsi"/>
        </w:rPr>
        <w:t xml:space="preserve"> PROGRAMA DE ASISTENCIA FINANCIERA Y ELEGIBILIDAD</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All LifeStream patients are charged by based upon a Charge Master which ensures that all patients are charged the same fees for the same services.</w:t>
      </w:r>
      <w:r w:rsidRPr="00870B06">
        <w:rPr>
          <w:rStyle w:val="notranslate"/>
          <w:rFonts w:asciiTheme="minorHAnsi" w:hAnsiTheme="minorHAnsi"/>
        </w:rPr>
        <w:t xml:space="preserve"> </w:t>
      </w:r>
      <w:proofErr w:type="spellStart"/>
      <w:r w:rsidRPr="00870B06">
        <w:rPr>
          <w:rStyle w:val="notranslate"/>
          <w:rFonts w:asciiTheme="minorHAnsi" w:hAnsiTheme="minorHAnsi"/>
        </w:rPr>
        <w:t>Todos</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pacientes</w:t>
      </w:r>
      <w:proofErr w:type="spellEnd"/>
      <w:r w:rsidRPr="00870B06">
        <w:rPr>
          <w:rStyle w:val="notranslate"/>
          <w:rFonts w:asciiTheme="minorHAnsi" w:hAnsiTheme="minorHAnsi"/>
        </w:rPr>
        <w:t xml:space="preserve"> de LifeStream se </w:t>
      </w:r>
      <w:proofErr w:type="spellStart"/>
      <w:r w:rsidRPr="00870B06">
        <w:rPr>
          <w:rStyle w:val="notranslate"/>
          <w:rFonts w:asciiTheme="minorHAnsi" w:hAnsiTheme="minorHAnsi"/>
        </w:rPr>
        <w:t>cobran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según</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un</w:t>
      </w:r>
      <w:proofErr w:type="gramEnd"/>
      <w:r w:rsidRPr="00870B06">
        <w:rPr>
          <w:rStyle w:val="notranslate"/>
          <w:rFonts w:asciiTheme="minorHAnsi" w:hAnsiTheme="minorHAnsi"/>
        </w:rPr>
        <w:t xml:space="preserve"> Maestro de Cargos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garantiza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todos</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pacientes</w:t>
      </w:r>
      <w:proofErr w:type="spellEnd"/>
      <w:r w:rsidRPr="00870B06">
        <w:rPr>
          <w:rStyle w:val="notranslate"/>
          <w:rFonts w:asciiTheme="minorHAnsi" w:hAnsiTheme="minorHAnsi"/>
        </w:rPr>
        <w:t xml:space="preserve"> se les </w:t>
      </w:r>
      <w:proofErr w:type="spellStart"/>
      <w:r w:rsidRPr="00870B06">
        <w:rPr>
          <w:rStyle w:val="notranslate"/>
          <w:rFonts w:asciiTheme="minorHAnsi" w:hAnsiTheme="minorHAnsi"/>
        </w:rPr>
        <w:t>cobren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mismas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tarifas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mismos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servicios</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Disc ounts are available for individuals who qualify for Financial Assistance under this FAP using a Sliding Fee discount.</w:t>
      </w:r>
      <w:r w:rsidRPr="00870B06">
        <w:rPr>
          <w:rStyle w:val="notranslate"/>
          <w:rFonts w:asciiTheme="minorHAnsi" w:hAnsiTheme="minorHAnsi"/>
        </w:rPr>
        <w:t xml:space="preserve"> Las </w:t>
      </w:r>
      <w:proofErr w:type="spellStart"/>
      <w:r w:rsidRPr="00870B06">
        <w:rPr>
          <w:rStyle w:val="notranslate"/>
          <w:rFonts w:asciiTheme="minorHAnsi" w:hAnsiTheme="minorHAnsi"/>
        </w:rPr>
        <w:t>onzas</w:t>
      </w:r>
      <w:proofErr w:type="spellEnd"/>
      <w:r w:rsidRPr="00870B06">
        <w:rPr>
          <w:rStyle w:val="notranslate"/>
          <w:rFonts w:asciiTheme="minorHAnsi" w:hAnsiTheme="minorHAnsi"/>
        </w:rPr>
        <w:t xml:space="preserve"> de disco </w:t>
      </w:r>
      <w:proofErr w:type="spellStart"/>
      <w:r w:rsidRPr="00870B06">
        <w:rPr>
          <w:rStyle w:val="notranslate"/>
          <w:rFonts w:asciiTheme="minorHAnsi" w:hAnsiTheme="minorHAnsi"/>
        </w:rPr>
        <w:t>están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disponibles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califican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recibir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financiera</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virtud</w:t>
      </w:r>
      <w:proofErr w:type="spellEnd"/>
      <w:r w:rsidRPr="00870B06">
        <w:rPr>
          <w:rStyle w:val="notranslate"/>
          <w:rFonts w:asciiTheme="minorHAnsi" w:hAnsiTheme="minorHAnsi"/>
        </w:rPr>
        <w:t xml:space="preserve"> de </w:t>
      </w:r>
      <w:proofErr w:type="spellStart"/>
      <w:proofErr w:type="gramStart"/>
      <w:r w:rsidRPr="00870B06">
        <w:rPr>
          <w:rStyle w:val="notranslate"/>
          <w:rFonts w:asciiTheme="minorHAnsi" w:hAnsiTheme="minorHAnsi"/>
        </w:rPr>
        <w:t>este</w:t>
      </w:r>
      <w:proofErr w:type="spellEnd"/>
      <w:proofErr w:type="gramEnd"/>
      <w:r w:rsidRPr="00870B06">
        <w:rPr>
          <w:rStyle w:val="notranslate"/>
          <w:rFonts w:asciiTheme="minorHAnsi" w:hAnsiTheme="minorHAnsi"/>
        </w:rPr>
        <w:t xml:space="preserve"> FAP </w:t>
      </w:r>
      <w:proofErr w:type="spellStart"/>
      <w:r w:rsidRPr="00870B06">
        <w:rPr>
          <w:rStyle w:val="notranslate"/>
          <w:rFonts w:asciiTheme="minorHAnsi" w:hAnsiTheme="minorHAnsi"/>
        </w:rPr>
        <w:t>utilizando</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descuento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tarifa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móvil</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A patient who is FPA-Eligible will not be charged more than the amounts generally billed (AGB) for third-party fee-for-service beneficiaries (individuals who have third part insurance for care).</w:t>
      </w:r>
      <w:r w:rsidRPr="00870B06">
        <w:rPr>
          <w:rStyle w:val="notranslate"/>
          <w:rFonts w:asciiTheme="minorHAnsi" w:hAnsiTheme="minorHAnsi"/>
        </w:rPr>
        <w:t xml:space="preserve"> A </w:t>
      </w:r>
      <w:proofErr w:type="gramStart"/>
      <w:r w:rsidRPr="00870B06">
        <w:rPr>
          <w:rStyle w:val="notranslate"/>
          <w:rFonts w:asciiTheme="minorHAnsi" w:hAnsiTheme="minorHAnsi"/>
        </w:rPr>
        <w:t>un</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paciente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sea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FPA no se le </w:t>
      </w:r>
      <w:proofErr w:type="spellStart"/>
      <w:r w:rsidRPr="00870B06">
        <w:rPr>
          <w:rStyle w:val="notranslate"/>
          <w:rFonts w:asciiTheme="minorHAnsi" w:hAnsiTheme="minorHAnsi"/>
        </w:rPr>
        <w:t>cobrará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más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montos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generalmente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facturados</w:t>
      </w:r>
      <w:proofErr w:type="spellEnd"/>
      <w:r w:rsidRPr="00870B06">
        <w:rPr>
          <w:rStyle w:val="notranslate"/>
          <w:rFonts w:asciiTheme="minorHAnsi" w:hAnsiTheme="minorHAnsi"/>
        </w:rPr>
        <w:t xml:space="preserve"> (AGB)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beneficiarios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honorarios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servicios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terceros</w:t>
      </w:r>
      <w:proofErr w:type="spellEnd"/>
      <w:r w:rsidRPr="00870B06">
        <w:rPr>
          <w:rStyle w:val="notranslate"/>
          <w:rFonts w:asciiTheme="minorHAnsi" w:hAnsiTheme="minorHAnsi"/>
        </w:rPr>
        <w:t xml:space="preserve"> (personas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tienen</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tercera</w:t>
      </w:r>
      <w:proofErr w:type="spellEnd"/>
      <w:r w:rsidRPr="00870B06">
        <w:rPr>
          <w:rStyle w:val="notranslate"/>
          <w:rFonts w:asciiTheme="minorHAnsi" w:hAnsiTheme="minorHAnsi"/>
        </w:rPr>
        <w:t xml:space="preserve"> parte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The level of discount for which an individual is eligible under LifeStream's FAP is determined based upon the individual's family income and family size as a percentage of the FP L .</w:t>
      </w:r>
      <w:r w:rsidRPr="00870B06">
        <w:rPr>
          <w:rStyle w:val="notranslate"/>
          <w:rFonts w:asciiTheme="minorHAnsi" w:hAnsiTheme="minorHAnsi"/>
        </w:rPr>
        <w:t xml:space="preserve"> El </w:t>
      </w:r>
      <w:proofErr w:type="spellStart"/>
      <w:r w:rsidRPr="00870B06">
        <w:rPr>
          <w:rStyle w:val="notranslate"/>
          <w:rFonts w:asciiTheme="minorHAnsi" w:hAnsiTheme="minorHAnsi"/>
        </w:rPr>
        <w:t>nivel</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descuento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cual</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individuo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bajo</w:t>
      </w:r>
      <w:proofErr w:type="spellEnd"/>
      <w:r w:rsidRPr="00870B06">
        <w:rPr>
          <w:rStyle w:val="notranslate"/>
          <w:rFonts w:asciiTheme="minorHAnsi" w:hAnsiTheme="minorHAnsi"/>
        </w:rPr>
        <w:t xml:space="preserve"> FAP de LifeStream se </w:t>
      </w:r>
      <w:proofErr w:type="spellStart"/>
      <w:r w:rsidRPr="00870B06">
        <w:rPr>
          <w:rStyle w:val="notranslate"/>
          <w:rFonts w:asciiTheme="minorHAnsi" w:hAnsiTheme="minorHAnsi"/>
        </w:rPr>
        <w:t>determina</w:t>
      </w:r>
      <w:proofErr w:type="spellEnd"/>
      <w:r w:rsidRPr="00870B06">
        <w:rPr>
          <w:rStyle w:val="notranslate"/>
          <w:rFonts w:asciiTheme="minorHAnsi" w:hAnsiTheme="minorHAnsi"/>
        </w:rPr>
        <w:t xml:space="preserve"> con base en el </w:t>
      </w:r>
      <w:proofErr w:type="spellStart"/>
      <w:r w:rsidRPr="00870B06">
        <w:rPr>
          <w:rStyle w:val="notranslate"/>
          <w:rFonts w:asciiTheme="minorHAnsi" w:hAnsiTheme="minorHAnsi"/>
        </w:rPr>
        <w:t>tamaño</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ingresos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familiares</w:t>
      </w:r>
      <w:proofErr w:type="spellEnd"/>
      <w:r w:rsidRPr="00870B06">
        <w:rPr>
          <w:rStyle w:val="notranslate"/>
          <w:rFonts w:asciiTheme="minorHAnsi" w:hAnsiTheme="minorHAnsi"/>
        </w:rPr>
        <w:t xml:space="preserve"> y la </w:t>
      </w:r>
      <w:proofErr w:type="spellStart"/>
      <w:r w:rsidRPr="00870B06">
        <w:rPr>
          <w:rStyle w:val="notranslate"/>
          <w:rFonts w:asciiTheme="minorHAnsi" w:hAnsiTheme="minorHAnsi"/>
        </w:rPr>
        <w:t>familia</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individuo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como</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porcentaje</w:t>
      </w:r>
      <w:proofErr w:type="spellEnd"/>
      <w:r w:rsidRPr="00870B06">
        <w:rPr>
          <w:rStyle w:val="notranslate"/>
          <w:rFonts w:asciiTheme="minorHAnsi" w:hAnsiTheme="minorHAnsi"/>
        </w:rPr>
        <w:t xml:space="preserve"> de la FP L.</w:t>
      </w:r>
      <w:r w:rsidRPr="00870B06">
        <w:rPr>
          <w:rFonts w:asciiTheme="minorHAnsi" w:hAnsiTheme="minorHAnsi"/>
        </w:rPr>
        <w:t xml:space="preserve"> </w:t>
      </w:r>
      <w:r w:rsidRPr="00870B06">
        <w:rPr>
          <w:rStyle w:val="google-src-text1"/>
          <w:rFonts w:asciiTheme="minorHAnsi" w:hAnsiTheme="minorHAnsi"/>
        </w:rPr>
        <w:t>LifeStream's FAP defines the meaning of 'uninsured', 'underinsured', 'family income', and 'Federal Poverty Level'.</w:t>
      </w:r>
      <w:r w:rsidRPr="00870B06">
        <w:rPr>
          <w:rStyle w:val="notranslate"/>
          <w:rFonts w:asciiTheme="minorHAnsi" w:hAnsiTheme="minorHAnsi"/>
        </w:rPr>
        <w:t xml:space="preserve"> La FAP de LifeStream define el </w:t>
      </w:r>
      <w:proofErr w:type="spellStart"/>
      <w:r w:rsidRPr="00870B06">
        <w:rPr>
          <w:rStyle w:val="notranslate"/>
          <w:rFonts w:asciiTheme="minorHAnsi" w:hAnsiTheme="minorHAnsi"/>
        </w:rPr>
        <w:t>significado</w:t>
      </w:r>
      <w:proofErr w:type="spellEnd"/>
      <w:r w:rsidRPr="00870B06">
        <w:rPr>
          <w:rStyle w:val="notranslate"/>
          <w:rFonts w:asciiTheme="minorHAnsi" w:hAnsiTheme="minorHAnsi"/>
        </w:rPr>
        <w:t xml:space="preserve"> de 'sin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'con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insuficiente</w:t>
      </w:r>
      <w:proofErr w:type="spellEnd"/>
      <w:r w:rsidRPr="00870B06">
        <w:rPr>
          <w:rStyle w:val="notranslate"/>
          <w:rFonts w:asciiTheme="minorHAnsi" w:hAnsiTheme="minorHAnsi"/>
        </w:rPr>
        <w:t>', '</w:t>
      </w:r>
      <w:proofErr w:type="spellStart"/>
      <w:r w:rsidRPr="00870B06">
        <w:rPr>
          <w:rStyle w:val="notranslate"/>
          <w:rFonts w:asciiTheme="minorHAnsi" w:hAnsiTheme="minorHAnsi"/>
        </w:rPr>
        <w:t>ingreso</w:t>
      </w:r>
      <w:proofErr w:type="spellEnd"/>
      <w:r w:rsidRPr="00870B06">
        <w:rPr>
          <w:rStyle w:val="notranslate"/>
          <w:rFonts w:asciiTheme="minorHAnsi" w:hAnsiTheme="minorHAnsi"/>
        </w:rPr>
        <w:t xml:space="preserve"> familiar' y '</w:t>
      </w:r>
      <w:proofErr w:type="spellStart"/>
      <w:r w:rsidRPr="00870B06">
        <w:rPr>
          <w:rStyle w:val="notranslate"/>
          <w:rFonts w:asciiTheme="minorHAnsi" w:hAnsiTheme="minorHAnsi"/>
        </w:rPr>
        <w:t>Nivel</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pobreza</w:t>
      </w:r>
      <w:proofErr w:type="spellEnd"/>
      <w:r w:rsidRPr="00870B06">
        <w:rPr>
          <w:rStyle w:val="notranslate"/>
          <w:rFonts w:asciiTheme="minorHAnsi" w:hAnsiTheme="minorHAnsi"/>
        </w:rPr>
        <w:t xml:space="preserve"> federal'.</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LifeStream's determines AGB under this FAP using the look-back method by multiplying the gross charges for any emergency or other medically necessary care it provides to a FAP-eligible individual by an AGB percentage of 44.11 %.</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determina</w:t>
      </w:r>
      <w:proofErr w:type="spellEnd"/>
      <w:r w:rsidRPr="00870B06">
        <w:rPr>
          <w:rStyle w:val="notranslate"/>
          <w:rFonts w:asciiTheme="minorHAnsi" w:hAnsiTheme="minorHAnsi"/>
        </w:rPr>
        <w:t xml:space="preserve"> el AGB </w:t>
      </w:r>
      <w:proofErr w:type="spellStart"/>
      <w:r w:rsidRPr="00870B06">
        <w:rPr>
          <w:rStyle w:val="notranslate"/>
          <w:rFonts w:asciiTheme="minorHAnsi" w:hAnsiTheme="minorHAnsi"/>
        </w:rPr>
        <w:t>según</w:t>
      </w:r>
      <w:proofErr w:type="spellEnd"/>
      <w:r w:rsidRPr="00870B06">
        <w:rPr>
          <w:rStyle w:val="notranslate"/>
          <w:rFonts w:asciiTheme="minorHAnsi" w:hAnsiTheme="minorHAnsi"/>
        </w:rPr>
        <w:t xml:space="preserve"> </w:t>
      </w:r>
      <w:proofErr w:type="spellStart"/>
      <w:proofErr w:type="gramStart"/>
      <w:r w:rsidRPr="00870B06">
        <w:rPr>
          <w:rStyle w:val="notranslate"/>
          <w:rFonts w:asciiTheme="minorHAnsi" w:hAnsiTheme="minorHAnsi"/>
        </w:rPr>
        <w:t>este</w:t>
      </w:r>
      <w:proofErr w:type="spellEnd"/>
      <w:proofErr w:type="gramEnd"/>
      <w:r w:rsidRPr="00870B06">
        <w:rPr>
          <w:rStyle w:val="notranslate"/>
          <w:rFonts w:asciiTheme="minorHAnsi" w:hAnsiTheme="minorHAnsi"/>
        </w:rPr>
        <w:t xml:space="preserve"> FAP </w:t>
      </w:r>
      <w:proofErr w:type="spellStart"/>
      <w:r w:rsidRPr="00870B06">
        <w:rPr>
          <w:rStyle w:val="notranslate"/>
          <w:rFonts w:asciiTheme="minorHAnsi" w:hAnsiTheme="minorHAnsi"/>
        </w:rPr>
        <w:t>mediante</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método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retrospectiva</w:t>
      </w:r>
      <w:proofErr w:type="spellEnd"/>
      <w:r w:rsidRPr="00870B06">
        <w:rPr>
          <w:rStyle w:val="notranslate"/>
          <w:rFonts w:asciiTheme="minorHAnsi" w:hAnsiTheme="minorHAnsi"/>
        </w:rPr>
        <w:t xml:space="preserve"> al </w:t>
      </w:r>
      <w:proofErr w:type="spellStart"/>
      <w:r w:rsidRPr="00870B06">
        <w:rPr>
          <w:rStyle w:val="notranslate"/>
          <w:rFonts w:asciiTheme="minorHAnsi" w:hAnsiTheme="minorHAnsi"/>
        </w:rPr>
        <w:t>multiplicar</w:t>
      </w:r>
      <w:proofErr w:type="spellEnd"/>
      <w:r w:rsidRPr="00870B06">
        <w:rPr>
          <w:rStyle w:val="notranslate"/>
          <w:rFonts w:asciiTheme="minorHAnsi" w:hAnsiTheme="minorHAnsi"/>
        </w:rPr>
        <w:t xml:space="preserve"> los cargos </w:t>
      </w:r>
      <w:proofErr w:type="spellStart"/>
      <w:r w:rsidRPr="00870B06">
        <w:rPr>
          <w:rStyle w:val="notranslate"/>
          <w:rFonts w:asciiTheme="minorHAnsi" w:hAnsiTheme="minorHAnsi"/>
        </w:rPr>
        <w:t>brutos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cualquier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u </w:t>
      </w:r>
      <w:proofErr w:type="spellStart"/>
      <w:r w:rsidRPr="00870B06">
        <w:rPr>
          <w:rStyle w:val="notranslate"/>
          <w:rFonts w:asciiTheme="minorHAnsi" w:hAnsiTheme="minorHAnsi"/>
        </w:rPr>
        <w:t>otra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médicamente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brinda</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persona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el FAP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porcentaje</w:t>
      </w:r>
      <w:proofErr w:type="spellEnd"/>
      <w:r w:rsidRPr="00870B06">
        <w:rPr>
          <w:rStyle w:val="notranslate"/>
          <w:rFonts w:asciiTheme="minorHAnsi" w:hAnsiTheme="minorHAnsi"/>
        </w:rPr>
        <w:t xml:space="preserve"> de AGB del 44.11 %.</w:t>
      </w:r>
      <w:r w:rsidRPr="00870B06">
        <w:rPr>
          <w:rFonts w:asciiTheme="minorHAnsi" w:hAnsiTheme="minorHAnsi"/>
        </w:rPr>
        <w:t xml:space="preserve"> </w:t>
      </w:r>
      <w:r w:rsidRPr="00870B06">
        <w:rPr>
          <w:rStyle w:val="google-src-text1"/>
          <w:rFonts w:asciiTheme="minorHAnsi" w:hAnsiTheme="minorHAnsi"/>
        </w:rPr>
        <w:t>F urther, LifeStream calculated the AGB percentage of 44.11 % based upon all claims allowed by Medicare and other health insurers for the previous 12-month period, divided by the associated gross charges for those claims.</w:t>
      </w:r>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otra</w:t>
      </w:r>
      <w:proofErr w:type="spellEnd"/>
      <w:r w:rsidRPr="00870B06">
        <w:rPr>
          <w:rStyle w:val="notranslate"/>
          <w:rFonts w:asciiTheme="minorHAnsi" w:hAnsiTheme="minorHAnsi"/>
        </w:rPr>
        <w:t xml:space="preserve"> parte , LifeStream </w:t>
      </w:r>
      <w:proofErr w:type="spellStart"/>
      <w:r w:rsidRPr="00870B06">
        <w:rPr>
          <w:rStyle w:val="notranslate"/>
          <w:rFonts w:asciiTheme="minorHAnsi" w:hAnsiTheme="minorHAnsi"/>
        </w:rPr>
        <w:t>calculó</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porcentaje</w:t>
      </w:r>
      <w:proofErr w:type="spellEnd"/>
      <w:r w:rsidRPr="00870B06">
        <w:rPr>
          <w:rStyle w:val="notranslate"/>
          <w:rFonts w:asciiTheme="minorHAnsi" w:hAnsiTheme="minorHAnsi"/>
        </w:rPr>
        <w:t xml:space="preserve"> de AGB del 44,11 % </w:t>
      </w:r>
      <w:proofErr w:type="spellStart"/>
      <w:r w:rsidRPr="00870B06">
        <w:rPr>
          <w:rStyle w:val="notranslate"/>
          <w:rFonts w:asciiTheme="minorHAnsi" w:hAnsiTheme="minorHAnsi"/>
        </w:rPr>
        <w:t>sobre</w:t>
      </w:r>
      <w:proofErr w:type="spellEnd"/>
      <w:r w:rsidRPr="00870B06">
        <w:rPr>
          <w:rStyle w:val="notranslate"/>
          <w:rFonts w:asciiTheme="minorHAnsi" w:hAnsiTheme="minorHAnsi"/>
        </w:rPr>
        <w:t xml:space="preserve"> la base de </w:t>
      </w:r>
      <w:proofErr w:type="spellStart"/>
      <w:r w:rsidRPr="00870B06">
        <w:rPr>
          <w:rStyle w:val="notranslate"/>
          <w:rFonts w:asciiTheme="minorHAnsi" w:hAnsiTheme="minorHAnsi"/>
        </w:rPr>
        <w:t>todas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reclamaciones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permitidas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Medicare y </w:t>
      </w:r>
      <w:proofErr w:type="spellStart"/>
      <w:r w:rsidRPr="00870B06">
        <w:rPr>
          <w:rStyle w:val="notranslate"/>
          <w:rFonts w:asciiTheme="minorHAnsi" w:hAnsiTheme="minorHAnsi"/>
        </w:rPr>
        <w:t>otras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aseguradoras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salud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período</w:t>
      </w:r>
      <w:proofErr w:type="spellEnd"/>
      <w:r w:rsidRPr="00870B06">
        <w:rPr>
          <w:rStyle w:val="notranslate"/>
          <w:rFonts w:asciiTheme="minorHAnsi" w:hAnsiTheme="minorHAnsi"/>
        </w:rPr>
        <w:t xml:space="preserve"> anterior de 12 </w:t>
      </w:r>
      <w:proofErr w:type="spellStart"/>
      <w:r w:rsidRPr="00870B06">
        <w:rPr>
          <w:rStyle w:val="notranslate"/>
          <w:rFonts w:asciiTheme="minorHAnsi" w:hAnsiTheme="minorHAnsi"/>
        </w:rPr>
        <w:t>meses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dividido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los cargos </w:t>
      </w:r>
      <w:proofErr w:type="spellStart"/>
      <w:r w:rsidRPr="00870B06">
        <w:rPr>
          <w:rStyle w:val="notranslate"/>
          <w:rFonts w:asciiTheme="minorHAnsi" w:hAnsiTheme="minorHAnsi"/>
        </w:rPr>
        <w:t>brutos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asociados</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esas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reclamaciones</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LifeStream reviews its AGB annually within 180 days of the end of the fiscal year end.</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revisa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AGB </w:t>
      </w:r>
      <w:proofErr w:type="spellStart"/>
      <w:r w:rsidRPr="00870B06">
        <w:rPr>
          <w:rStyle w:val="notranslate"/>
          <w:rFonts w:asciiTheme="minorHAnsi" w:hAnsiTheme="minorHAnsi"/>
        </w:rPr>
        <w:t>anualmente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dentro</w:t>
      </w:r>
      <w:proofErr w:type="spellEnd"/>
      <w:r w:rsidRPr="00870B06">
        <w:rPr>
          <w:rStyle w:val="notranslate"/>
          <w:rFonts w:asciiTheme="minorHAnsi" w:hAnsiTheme="minorHAnsi"/>
        </w:rPr>
        <w:t xml:space="preserve"> de los 180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posteriores</w:t>
      </w:r>
      <w:proofErr w:type="spellEnd"/>
      <w:r w:rsidRPr="00870B06">
        <w:rPr>
          <w:rStyle w:val="notranslate"/>
          <w:rFonts w:asciiTheme="minorHAnsi" w:hAnsiTheme="minorHAnsi"/>
        </w:rPr>
        <w:t xml:space="preserve"> al final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año</w:t>
      </w:r>
      <w:proofErr w:type="spellEnd"/>
      <w:r w:rsidRPr="00870B06">
        <w:rPr>
          <w:rStyle w:val="notranslate"/>
          <w:rFonts w:asciiTheme="minorHAnsi" w:hAnsiTheme="minorHAnsi"/>
        </w:rPr>
        <w:t xml:space="preserve"> fiscal.</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Fonts w:asciiTheme="minorHAnsi" w:hAnsiTheme="minorHAnsi"/>
        </w:rPr>
        <w:t>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LifeStream's FAP percentage discounts are contain ed</w:t>
      </w:r>
      <w:r w:rsidRPr="00870B06">
        <w:rPr>
          <w:rStyle w:val="notranslate"/>
          <w:rFonts w:asciiTheme="minorHAnsi" w:hAnsiTheme="minorHAnsi"/>
        </w:rPr>
        <w:t xml:space="preserve"> </w:t>
      </w:r>
      <w:proofErr w:type="spellStart"/>
      <w:r w:rsidRPr="00870B06">
        <w:rPr>
          <w:rStyle w:val="notranslate"/>
          <w:rFonts w:asciiTheme="minorHAnsi" w:hAnsiTheme="minorHAnsi"/>
        </w:rPr>
        <w:t>Porcentajes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descuento</w:t>
      </w:r>
      <w:proofErr w:type="spellEnd"/>
      <w:r w:rsidRPr="00870B06">
        <w:rPr>
          <w:rStyle w:val="notranslate"/>
          <w:rFonts w:asciiTheme="minorHAnsi" w:hAnsiTheme="minorHAnsi"/>
        </w:rPr>
        <w:t xml:space="preserve"> de FAP LifeStream se </w:t>
      </w:r>
      <w:proofErr w:type="spellStart"/>
      <w:r w:rsidRPr="00870B06">
        <w:rPr>
          <w:rStyle w:val="notranslate"/>
          <w:rFonts w:asciiTheme="minorHAnsi" w:hAnsiTheme="minorHAnsi"/>
        </w:rPr>
        <w:t>contienen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ed</w:t>
      </w:r>
      <w:proofErr w:type="spellEnd"/>
      <w:r w:rsidRPr="00870B06">
        <w:rPr>
          <w:rFonts w:asciiTheme="minorHAnsi" w:hAnsiTheme="minorHAnsi"/>
        </w:rPr>
        <w:t xml:space="preserve"> </w:t>
      </w:r>
      <w:r w:rsidRPr="00870B06">
        <w:rPr>
          <w:rStyle w:val="google-src-text1"/>
          <w:rFonts w:asciiTheme="minorHAnsi" w:hAnsiTheme="minorHAnsi"/>
        </w:rPr>
        <w:t>in the following chart :</w:t>
      </w:r>
      <w:r w:rsidRPr="00870B06">
        <w:rPr>
          <w:rStyle w:val="notranslate"/>
          <w:rFonts w:asciiTheme="minorHAnsi" w:hAnsiTheme="minorHAnsi"/>
        </w:rPr>
        <w:t xml:space="preserve"> En el </w:t>
      </w:r>
      <w:proofErr w:type="spellStart"/>
      <w:r w:rsidRPr="00870B06">
        <w:rPr>
          <w:rStyle w:val="notranslate"/>
          <w:rFonts w:asciiTheme="minorHAnsi" w:hAnsiTheme="minorHAnsi"/>
        </w:rPr>
        <w:t>siguiente</w:t>
      </w:r>
      <w:proofErr w:type="spellEnd"/>
      <w:r w:rsidRPr="00870B06">
        <w:rPr>
          <w:rStyle w:val="notranslate"/>
          <w:rFonts w:asciiTheme="minorHAnsi" w:hAnsiTheme="minorHAnsi"/>
        </w:rPr>
        <w:t xml:space="preserve"> </w:t>
      </w:r>
      <w:proofErr w:type="spellStart"/>
      <w:proofErr w:type="gramStart"/>
      <w:r w:rsidRPr="00870B06">
        <w:rPr>
          <w:rStyle w:val="notranslate"/>
          <w:rFonts w:asciiTheme="minorHAnsi" w:hAnsiTheme="minorHAnsi"/>
        </w:rPr>
        <w:t>cuadro</w:t>
      </w:r>
      <w:proofErr w:type="spellEnd"/>
      <w:r w:rsidRPr="00870B06">
        <w:rPr>
          <w:rStyle w:val="notranslate"/>
          <w:rFonts w:asciiTheme="minorHAnsi" w:hAnsiTheme="minorHAnsi"/>
        </w:rPr>
        <w:t xml:space="preserve"> :</w:t>
      </w:r>
      <w:proofErr w:type="gramEnd"/>
      <w:r w:rsidRPr="00870B06">
        <w:rPr>
          <w:rFonts w:asciiTheme="minorHAnsi" w:hAnsiTheme="minorHAnsi"/>
        </w:rPr>
        <w:t xml:space="preserve"> </w:t>
      </w:r>
    </w:p>
    <w:tbl>
      <w:tblPr>
        <w:tblW w:w="4827" w:type="dxa"/>
        <w:jc w:val="center"/>
        <w:tblInd w:w="-1653" w:type="dxa"/>
        <w:tblCellMar>
          <w:left w:w="0" w:type="dxa"/>
          <w:right w:w="0" w:type="dxa"/>
        </w:tblCellMar>
        <w:tblLook w:val="04A0"/>
      </w:tblPr>
      <w:tblGrid>
        <w:gridCol w:w="3127"/>
        <w:gridCol w:w="1429"/>
        <w:gridCol w:w="271"/>
      </w:tblGrid>
      <w:tr w:rsidR="00870B06" w:rsidRPr="00870B06" w:rsidTr="0020476E">
        <w:trPr>
          <w:trHeight w:val="315"/>
          <w:jc w:val="center"/>
        </w:trPr>
        <w:tc>
          <w:tcPr>
            <w:tcW w:w="3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Family Income as a % of FPL</w:t>
            </w:r>
            <w:r w:rsidRPr="00870B06">
              <w:rPr>
                <w:rStyle w:val="notranslate"/>
                <w:rFonts w:asciiTheme="minorHAnsi" w:hAnsiTheme="minorHAnsi"/>
              </w:rPr>
              <w:t xml:space="preserve"> </w:t>
            </w:r>
            <w:proofErr w:type="spellStart"/>
            <w:r w:rsidRPr="00870B06">
              <w:rPr>
                <w:rStyle w:val="notranslate"/>
                <w:rFonts w:asciiTheme="minorHAnsi" w:hAnsiTheme="minorHAnsi" w:cs="Arial"/>
              </w:rPr>
              <w:t>Ingreso</w:t>
            </w:r>
            <w:proofErr w:type="spellEnd"/>
            <w:r w:rsidRPr="00870B06">
              <w:rPr>
                <w:rStyle w:val="notranslate"/>
                <w:rFonts w:asciiTheme="minorHAnsi" w:hAnsiTheme="minorHAnsi" w:cs="Arial"/>
              </w:rPr>
              <w:t xml:space="preserve"> familiar </w:t>
            </w:r>
            <w:proofErr w:type="spellStart"/>
            <w:r w:rsidRPr="00870B06">
              <w:rPr>
                <w:rStyle w:val="notranslate"/>
                <w:rFonts w:asciiTheme="minorHAnsi" w:hAnsiTheme="minorHAnsi" w:cs="Arial"/>
              </w:rPr>
              <w:t>como</w:t>
            </w:r>
            <w:proofErr w:type="spellEnd"/>
            <w:r w:rsidRPr="00870B06">
              <w:rPr>
                <w:rStyle w:val="notranslate"/>
                <w:rFonts w:asciiTheme="minorHAnsi" w:hAnsiTheme="minorHAnsi" w:cs="Arial"/>
              </w:rPr>
              <w:t>% del FPL</w:t>
            </w:r>
            <w:r w:rsidRPr="00870B06">
              <w:rPr>
                <w:rFonts w:asciiTheme="minorHAnsi" w:hAnsiTheme="minorHAnsi"/>
              </w:rPr>
              <w:t xml:space="preserve"> </w:t>
            </w:r>
          </w:p>
        </w:tc>
        <w:tc>
          <w:tcPr>
            <w:tcW w:w="1429"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Discount %</w:t>
            </w:r>
            <w:r w:rsidRPr="00870B06">
              <w:rPr>
                <w:rStyle w:val="google-src-text1"/>
                <w:rFonts w:asciiTheme="minorHAnsi" w:hAnsiTheme="minorHAnsi"/>
              </w:rPr>
              <w:t xml:space="preserve"> </w:t>
            </w:r>
            <w:r w:rsidRPr="00870B06">
              <w:rPr>
                <w:rStyle w:val="google-src-text1"/>
                <w:rFonts w:asciiTheme="minorHAnsi" w:hAnsiTheme="minorHAnsi" w:cs="Arial"/>
              </w:rPr>
              <w:t>off of gross charges</w:t>
            </w:r>
            <w:r w:rsidRPr="00870B06">
              <w:rPr>
                <w:rStyle w:val="notranslate"/>
                <w:rFonts w:asciiTheme="minorHAnsi" w:hAnsiTheme="minorHAnsi"/>
              </w:rPr>
              <w:t xml:space="preserve"> </w:t>
            </w:r>
            <w:proofErr w:type="spellStart"/>
            <w:r w:rsidRPr="00870B06">
              <w:rPr>
                <w:rStyle w:val="notranslate"/>
                <w:rFonts w:asciiTheme="minorHAnsi" w:hAnsiTheme="minorHAnsi" w:cs="Arial"/>
              </w:rPr>
              <w:t>Descuento</w:t>
            </w:r>
            <w:proofErr w:type="spellEnd"/>
            <w:r w:rsidRPr="00870B06">
              <w:rPr>
                <w:rStyle w:val="notranslate"/>
                <w:rFonts w:asciiTheme="minorHAnsi" w:hAnsiTheme="minorHAnsi" w:cs="Arial"/>
              </w:rPr>
              <w:t>% de</w:t>
            </w:r>
            <w:r w:rsidRPr="00870B06">
              <w:rPr>
                <w:rStyle w:val="notranslate"/>
                <w:rFonts w:asciiTheme="minorHAnsi" w:hAnsiTheme="minorHAnsi"/>
              </w:rPr>
              <w:t xml:space="preserve"> </w:t>
            </w:r>
            <w:proofErr w:type="spellStart"/>
            <w:r w:rsidRPr="00870B06">
              <w:rPr>
                <w:rStyle w:val="notranslate"/>
                <w:rFonts w:asciiTheme="minorHAnsi" w:hAnsiTheme="minorHAnsi" w:cs="Arial"/>
              </w:rPr>
              <w:t>descuento</w:t>
            </w:r>
            <w:proofErr w:type="spellEnd"/>
            <w:r w:rsidRPr="00870B06">
              <w:rPr>
                <w:rStyle w:val="notranslate"/>
                <w:rFonts w:asciiTheme="minorHAnsi" w:hAnsiTheme="minorHAnsi" w:cs="Arial"/>
              </w:rPr>
              <w:t xml:space="preserve"> en cargos </w:t>
            </w:r>
            <w:proofErr w:type="spellStart"/>
            <w:r w:rsidRPr="00870B06">
              <w:rPr>
                <w:rStyle w:val="notranslate"/>
                <w:rFonts w:asciiTheme="minorHAnsi" w:hAnsiTheme="minorHAnsi" w:cs="Arial"/>
              </w:rPr>
              <w:t>brutos</w:t>
            </w:r>
            <w:proofErr w:type="spellEnd"/>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rPr>
                <w:rFonts w:asciiTheme="minorHAnsi" w:hAnsiTheme="minorHAnsi"/>
              </w:rPr>
            </w:pPr>
            <w:r w:rsidRPr="00870B06">
              <w:rPr>
                <w:rFonts w:asciiTheme="minorHAnsi" w:hAnsiTheme="minorHAnsi" w:cs="Arial"/>
              </w:rPr>
              <w:t> </w:t>
            </w:r>
          </w:p>
        </w:tc>
      </w:tr>
      <w:tr w:rsidR="00870B06" w:rsidRPr="00870B06" w:rsidTr="0020476E">
        <w:trPr>
          <w:trHeight w:val="255"/>
          <w:jc w:val="center"/>
        </w:trPr>
        <w:tc>
          <w:tcPr>
            <w:tcW w:w="3127" w:type="dxa"/>
            <w:tcBorders>
              <w:left w:val="single" w:sz="6" w:space="0" w:color="000000"/>
              <w:bottom w:val="single" w:sz="6" w:space="0" w:color="000000"/>
              <w:right w:val="single" w:sz="6" w:space="0" w:color="000000"/>
            </w:tcBorders>
            <w:shd w:val="clear" w:color="auto" w:fill="FFFF99"/>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u w:val="single"/>
              </w:rPr>
              <w:t>&gt;</w:t>
            </w:r>
            <w:r w:rsidRPr="00870B06">
              <w:rPr>
                <w:rStyle w:val="google-src-text1"/>
                <w:rFonts w:asciiTheme="minorHAnsi" w:hAnsiTheme="minorHAnsi"/>
              </w:rPr>
              <w:t xml:space="preserve"> </w:t>
            </w:r>
            <w:r w:rsidRPr="00870B06">
              <w:rPr>
                <w:rStyle w:val="google-src-text1"/>
                <w:rFonts w:asciiTheme="minorHAnsi" w:hAnsiTheme="minorHAnsi" w:cs="Arial"/>
              </w:rPr>
              <w:t>150%</w:t>
            </w:r>
            <w:r w:rsidRPr="00870B06">
              <w:rPr>
                <w:rStyle w:val="notranslate"/>
                <w:rFonts w:asciiTheme="minorHAnsi" w:hAnsiTheme="minorHAnsi"/>
              </w:rPr>
              <w:t xml:space="preserve"> </w:t>
            </w:r>
            <w:r w:rsidRPr="00870B06">
              <w:rPr>
                <w:rStyle w:val="notranslate"/>
                <w:rFonts w:asciiTheme="minorHAnsi" w:hAnsiTheme="minorHAnsi" w:cs="Arial"/>
                <w:u w:val="single"/>
              </w:rPr>
              <w:t>&gt;</w:t>
            </w:r>
            <w:r w:rsidRPr="00870B06">
              <w:rPr>
                <w:rStyle w:val="notranslate"/>
                <w:rFonts w:asciiTheme="minorHAnsi" w:hAnsiTheme="minorHAnsi"/>
              </w:rPr>
              <w:t xml:space="preserve"> </w:t>
            </w:r>
            <w:r w:rsidRPr="00870B06">
              <w:rPr>
                <w:rStyle w:val="notranslate"/>
                <w:rFonts w:asciiTheme="minorHAnsi" w:hAnsiTheme="minorHAnsi" w:cs="Arial"/>
              </w:rPr>
              <w:t>150%</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100%</w:t>
            </w:r>
            <w:r w:rsidRPr="00870B06">
              <w:rPr>
                <w:rStyle w:val="notranslate"/>
                <w:rFonts w:asciiTheme="minorHAnsi" w:hAnsiTheme="minorHAnsi"/>
              </w:rPr>
              <w:t xml:space="preserve"> </w:t>
            </w:r>
            <w:r w:rsidRPr="00870B06">
              <w:rPr>
                <w:rStyle w:val="notranslate"/>
                <w:rFonts w:asciiTheme="minorHAnsi" w:hAnsiTheme="minorHAnsi" w:cs="Arial"/>
              </w:rPr>
              <w:t>100%</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255"/>
          <w:jc w:val="center"/>
        </w:trPr>
        <w:tc>
          <w:tcPr>
            <w:tcW w:w="3127" w:type="dxa"/>
            <w:tcBorders>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151% -</w:t>
            </w:r>
            <w:r w:rsidRPr="00870B06">
              <w:rPr>
                <w:rStyle w:val="google-src-text1"/>
                <w:rFonts w:asciiTheme="minorHAnsi" w:hAnsiTheme="minorHAnsi"/>
              </w:rPr>
              <w:t xml:space="preserve"> </w:t>
            </w:r>
            <w:r w:rsidRPr="00870B06">
              <w:rPr>
                <w:rStyle w:val="google-src-text1"/>
                <w:rFonts w:asciiTheme="minorHAnsi" w:hAnsiTheme="minorHAnsi" w:cs="Arial"/>
              </w:rPr>
              <w:t>165%</w:t>
            </w:r>
            <w:r w:rsidRPr="00870B06">
              <w:rPr>
                <w:rStyle w:val="notranslate"/>
                <w:rFonts w:asciiTheme="minorHAnsi" w:hAnsiTheme="minorHAnsi"/>
              </w:rPr>
              <w:t xml:space="preserve"> </w:t>
            </w:r>
            <w:r w:rsidRPr="00870B06">
              <w:rPr>
                <w:rStyle w:val="notranslate"/>
                <w:rFonts w:asciiTheme="minorHAnsi" w:hAnsiTheme="minorHAnsi" w:cs="Arial"/>
              </w:rPr>
              <w:t>151% -</w:t>
            </w:r>
            <w:r w:rsidRPr="00870B06">
              <w:rPr>
                <w:rStyle w:val="notranslate"/>
                <w:rFonts w:asciiTheme="minorHAnsi" w:hAnsiTheme="minorHAnsi"/>
              </w:rPr>
              <w:t xml:space="preserve"> </w:t>
            </w:r>
            <w:r w:rsidRPr="00870B06">
              <w:rPr>
                <w:rStyle w:val="notranslate"/>
                <w:rFonts w:asciiTheme="minorHAnsi" w:hAnsiTheme="minorHAnsi" w:cs="Arial"/>
              </w:rPr>
              <w:t>165%</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96%</w:t>
            </w:r>
            <w:r w:rsidRPr="00870B06">
              <w:rPr>
                <w:rStyle w:val="notranslate"/>
                <w:rFonts w:asciiTheme="minorHAnsi" w:hAnsiTheme="minorHAnsi"/>
              </w:rPr>
              <w:t xml:space="preserve"> </w:t>
            </w:r>
            <w:r w:rsidRPr="00870B06">
              <w:rPr>
                <w:rStyle w:val="notranslate"/>
                <w:rFonts w:asciiTheme="minorHAnsi" w:hAnsiTheme="minorHAnsi" w:cs="Arial"/>
              </w:rPr>
              <w:t>96%</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255"/>
          <w:jc w:val="center"/>
        </w:trPr>
        <w:tc>
          <w:tcPr>
            <w:tcW w:w="3127" w:type="dxa"/>
            <w:tcBorders>
              <w:left w:val="single" w:sz="6" w:space="0" w:color="000000"/>
              <w:bottom w:val="single" w:sz="6" w:space="0" w:color="000000"/>
              <w:right w:val="single" w:sz="6" w:space="0" w:color="000000"/>
            </w:tcBorders>
            <w:shd w:val="clear" w:color="auto" w:fill="00FFFF"/>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166% -</w:t>
            </w:r>
            <w:r w:rsidRPr="00870B06">
              <w:rPr>
                <w:rStyle w:val="google-src-text1"/>
                <w:rFonts w:asciiTheme="minorHAnsi" w:hAnsiTheme="minorHAnsi"/>
              </w:rPr>
              <w:t xml:space="preserve"> </w:t>
            </w:r>
            <w:r w:rsidRPr="00870B06">
              <w:rPr>
                <w:rStyle w:val="google-src-text1"/>
                <w:rFonts w:asciiTheme="minorHAnsi" w:hAnsiTheme="minorHAnsi" w:cs="Arial"/>
              </w:rPr>
              <w:t>180%</w:t>
            </w:r>
            <w:r w:rsidRPr="00870B06">
              <w:rPr>
                <w:rStyle w:val="notranslate"/>
                <w:rFonts w:asciiTheme="minorHAnsi" w:hAnsiTheme="minorHAnsi"/>
              </w:rPr>
              <w:t xml:space="preserve"> </w:t>
            </w:r>
            <w:r w:rsidRPr="00870B06">
              <w:rPr>
                <w:rStyle w:val="notranslate"/>
                <w:rFonts w:asciiTheme="minorHAnsi" w:hAnsiTheme="minorHAnsi" w:cs="Arial"/>
              </w:rPr>
              <w:t>166% -</w:t>
            </w:r>
            <w:r w:rsidRPr="00870B06">
              <w:rPr>
                <w:rStyle w:val="notranslate"/>
                <w:rFonts w:asciiTheme="minorHAnsi" w:hAnsiTheme="minorHAnsi"/>
              </w:rPr>
              <w:t xml:space="preserve"> </w:t>
            </w:r>
            <w:r w:rsidRPr="00870B06">
              <w:rPr>
                <w:rStyle w:val="notranslate"/>
                <w:rFonts w:asciiTheme="minorHAnsi" w:hAnsiTheme="minorHAnsi" w:cs="Arial"/>
              </w:rPr>
              <w:t>180%</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94%</w:t>
            </w:r>
            <w:r w:rsidRPr="00870B06">
              <w:rPr>
                <w:rStyle w:val="notranslate"/>
                <w:rFonts w:asciiTheme="minorHAnsi" w:hAnsiTheme="minorHAnsi"/>
              </w:rPr>
              <w:t xml:space="preserve"> </w:t>
            </w:r>
            <w:r w:rsidRPr="00870B06">
              <w:rPr>
                <w:rStyle w:val="notranslate"/>
                <w:rFonts w:asciiTheme="minorHAnsi" w:hAnsiTheme="minorHAnsi" w:cs="Arial"/>
              </w:rPr>
              <w:t>94%</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255"/>
          <w:jc w:val="center"/>
        </w:trPr>
        <w:tc>
          <w:tcPr>
            <w:tcW w:w="3127" w:type="dxa"/>
            <w:tcBorders>
              <w:left w:val="single" w:sz="6" w:space="0" w:color="000000"/>
              <w:bottom w:val="single" w:sz="6" w:space="0" w:color="000000"/>
              <w:right w:val="single" w:sz="6" w:space="0" w:color="000000"/>
            </w:tcBorders>
            <w:shd w:val="clear" w:color="auto" w:fill="FF99CC"/>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181% -</w:t>
            </w:r>
            <w:r w:rsidRPr="00870B06">
              <w:rPr>
                <w:rStyle w:val="google-src-text1"/>
                <w:rFonts w:asciiTheme="minorHAnsi" w:hAnsiTheme="minorHAnsi"/>
              </w:rPr>
              <w:t xml:space="preserve"> </w:t>
            </w:r>
            <w:r w:rsidRPr="00870B06">
              <w:rPr>
                <w:rStyle w:val="google-src-text1"/>
                <w:rFonts w:asciiTheme="minorHAnsi" w:hAnsiTheme="minorHAnsi" w:cs="Arial"/>
              </w:rPr>
              <w:t>195%</w:t>
            </w:r>
            <w:r w:rsidRPr="00870B06">
              <w:rPr>
                <w:rStyle w:val="notranslate"/>
                <w:rFonts w:asciiTheme="minorHAnsi" w:hAnsiTheme="minorHAnsi"/>
              </w:rPr>
              <w:t xml:space="preserve"> </w:t>
            </w:r>
            <w:r w:rsidRPr="00870B06">
              <w:rPr>
                <w:rStyle w:val="notranslate"/>
                <w:rFonts w:asciiTheme="minorHAnsi" w:hAnsiTheme="minorHAnsi" w:cs="Arial"/>
              </w:rPr>
              <w:t>181% -</w:t>
            </w:r>
            <w:r w:rsidRPr="00870B06">
              <w:rPr>
                <w:rStyle w:val="notranslate"/>
                <w:rFonts w:asciiTheme="minorHAnsi" w:hAnsiTheme="minorHAnsi"/>
              </w:rPr>
              <w:t xml:space="preserve"> </w:t>
            </w:r>
            <w:r w:rsidRPr="00870B06">
              <w:rPr>
                <w:rStyle w:val="notranslate"/>
                <w:rFonts w:asciiTheme="minorHAnsi" w:hAnsiTheme="minorHAnsi" w:cs="Arial"/>
              </w:rPr>
              <w:t>195%</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89%</w:t>
            </w:r>
            <w:r w:rsidRPr="00870B06">
              <w:rPr>
                <w:rStyle w:val="notranslate"/>
                <w:rFonts w:asciiTheme="minorHAnsi" w:hAnsiTheme="minorHAnsi"/>
              </w:rPr>
              <w:t xml:space="preserve"> </w:t>
            </w:r>
            <w:r w:rsidRPr="00870B06">
              <w:rPr>
                <w:rStyle w:val="notranslate"/>
                <w:rFonts w:asciiTheme="minorHAnsi" w:hAnsiTheme="minorHAnsi" w:cs="Arial"/>
              </w:rPr>
              <w:t>89%</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255"/>
          <w:jc w:val="center"/>
        </w:trPr>
        <w:tc>
          <w:tcPr>
            <w:tcW w:w="3127" w:type="dxa"/>
            <w:tcBorders>
              <w:left w:val="single" w:sz="6" w:space="0" w:color="000000"/>
              <w:bottom w:val="single" w:sz="6" w:space="0" w:color="000000"/>
              <w:right w:val="single" w:sz="6" w:space="0" w:color="000000"/>
            </w:tcBorders>
            <w:shd w:val="clear" w:color="auto" w:fill="FFCC99"/>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196% -</w:t>
            </w:r>
            <w:r w:rsidRPr="00870B06">
              <w:rPr>
                <w:rStyle w:val="google-src-text1"/>
                <w:rFonts w:asciiTheme="minorHAnsi" w:hAnsiTheme="minorHAnsi"/>
              </w:rPr>
              <w:t xml:space="preserve"> </w:t>
            </w:r>
            <w:r w:rsidRPr="00870B06">
              <w:rPr>
                <w:rStyle w:val="google-src-text1"/>
                <w:rFonts w:asciiTheme="minorHAnsi" w:hAnsiTheme="minorHAnsi" w:cs="Arial"/>
              </w:rPr>
              <w:t>210%</w:t>
            </w:r>
            <w:r w:rsidRPr="00870B06">
              <w:rPr>
                <w:rStyle w:val="notranslate"/>
                <w:rFonts w:asciiTheme="minorHAnsi" w:hAnsiTheme="minorHAnsi"/>
              </w:rPr>
              <w:t xml:space="preserve"> </w:t>
            </w:r>
            <w:r w:rsidRPr="00870B06">
              <w:rPr>
                <w:rStyle w:val="notranslate"/>
                <w:rFonts w:asciiTheme="minorHAnsi" w:hAnsiTheme="minorHAnsi" w:cs="Arial"/>
              </w:rPr>
              <w:t>196% -</w:t>
            </w:r>
            <w:r w:rsidRPr="00870B06">
              <w:rPr>
                <w:rStyle w:val="notranslate"/>
                <w:rFonts w:asciiTheme="minorHAnsi" w:hAnsiTheme="minorHAnsi"/>
              </w:rPr>
              <w:t xml:space="preserve"> </w:t>
            </w:r>
            <w:r w:rsidRPr="00870B06">
              <w:rPr>
                <w:rStyle w:val="notranslate"/>
                <w:rFonts w:asciiTheme="minorHAnsi" w:hAnsiTheme="minorHAnsi" w:cs="Arial"/>
              </w:rPr>
              <w:t>210%</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81%</w:t>
            </w:r>
            <w:r w:rsidRPr="00870B06">
              <w:rPr>
                <w:rStyle w:val="notranslate"/>
                <w:rFonts w:asciiTheme="minorHAnsi" w:hAnsiTheme="minorHAnsi"/>
              </w:rPr>
              <w:t xml:space="preserve"> </w:t>
            </w:r>
            <w:r w:rsidRPr="00870B06">
              <w:rPr>
                <w:rStyle w:val="notranslate"/>
                <w:rFonts w:asciiTheme="minorHAnsi" w:hAnsiTheme="minorHAnsi" w:cs="Arial"/>
              </w:rPr>
              <w:t>81%</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315"/>
          <w:jc w:val="center"/>
        </w:trPr>
        <w:tc>
          <w:tcPr>
            <w:tcW w:w="3127" w:type="dxa"/>
            <w:tcBorders>
              <w:left w:val="single" w:sz="6" w:space="0" w:color="000000"/>
              <w:right w:val="single" w:sz="6" w:space="0" w:color="000000"/>
            </w:tcBorders>
            <w:shd w:val="clear" w:color="auto" w:fill="99CCFF"/>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211% -</w:t>
            </w:r>
            <w:r w:rsidRPr="00870B06">
              <w:rPr>
                <w:rStyle w:val="google-src-text1"/>
                <w:rFonts w:asciiTheme="minorHAnsi" w:hAnsiTheme="minorHAnsi"/>
              </w:rPr>
              <w:t xml:space="preserve"> </w:t>
            </w:r>
            <w:r w:rsidRPr="00870B06">
              <w:rPr>
                <w:rStyle w:val="google-src-text1"/>
                <w:rFonts w:asciiTheme="minorHAnsi" w:hAnsiTheme="minorHAnsi" w:cs="Arial"/>
              </w:rPr>
              <w:t>225%</w:t>
            </w:r>
            <w:r w:rsidRPr="00870B06">
              <w:rPr>
                <w:rStyle w:val="notranslate"/>
                <w:rFonts w:asciiTheme="minorHAnsi" w:hAnsiTheme="minorHAnsi"/>
              </w:rPr>
              <w:t xml:space="preserve"> </w:t>
            </w:r>
            <w:r w:rsidRPr="00870B06">
              <w:rPr>
                <w:rStyle w:val="notranslate"/>
                <w:rFonts w:asciiTheme="minorHAnsi" w:hAnsiTheme="minorHAnsi" w:cs="Arial"/>
              </w:rPr>
              <w:t>211% -</w:t>
            </w:r>
            <w:r w:rsidRPr="00870B06">
              <w:rPr>
                <w:rStyle w:val="notranslate"/>
                <w:rFonts w:asciiTheme="minorHAnsi" w:hAnsiTheme="minorHAnsi"/>
              </w:rPr>
              <w:t xml:space="preserve"> </w:t>
            </w:r>
            <w:r w:rsidRPr="00870B06">
              <w:rPr>
                <w:rStyle w:val="notranslate"/>
                <w:rFonts w:asciiTheme="minorHAnsi" w:hAnsiTheme="minorHAnsi" w:cs="Arial"/>
              </w:rPr>
              <w:t>225%</w:t>
            </w:r>
            <w:r w:rsidRPr="00870B06">
              <w:rPr>
                <w:rFonts w:asciiTheme="minorHAnsi" w:hAnsiTheme="minorHAnsi"/>
              </w:rPr>
              <w:t xml:space="preserve"> </w:t>
            </w:r>
          </w:p>
        </w:tc>
        <w:tc>
          <w:tcPr>
            <w:tcW w:w="1429" w:type="dxa"/>
            <w:tcBorders>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70%</w:t>
            </w:r>
            <w:r w:rsidRPr="00870B06">
              <w:rPr>
                <w:rStyle w:val="notranslate"/>
                <w:rFonts w:asciiTheme="minorHAnsi" w:hAnsiTheme="minorHAnsi"/>
              </w:rPr>
              <w:t xml:space="preserve"> </w:t>
            </w:r>
            <w:r w:rsidRPr="00870B06">
              <w:rPr>
                <w:rStyle w:val="notranslate"/>
                <w:rFonts w:asciiTheme="minorHAnsi" w:hAnsiTheme="minorHAnsi" w:cs="Arial"/>
              </w:rPr>
              <w:t>70%</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r w:rsidR="00870B06" w:rsidRPr="00870B06" w:rsidTr="0020476E">
        <w:trPr>
          <w:trHeight w:val="315"/>
          <w:jc w:val="center"/>
        </w:trPr>
        <w:tc>
          <w:tcPr>
            <w:tcW w:w="3127" w:type="dxa"/>
            <w:tcBorders>
              <w:left w:val="single" w:sz="6" w:space="0" w:color="000000"/>
              <w:bottom w:val="single" w:sz="6" w:space="0" w:color="000000"/>
              <w:right w:val="single" w:sz="6" w:space="0" w:color="000000"/>
            </w:tcBorders>
            <w:shd w:val="clear" w:color="auto" w:fill="99CCFF"/>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226% - 240%</w:t>
            </w:r>
            <w:r w:rsidRPr="00870B06">
              <w:rPr>
                <w:rStyle w:val="notranslate"/>
                <w:rFonts w:asciiTheme="minorHAnsi" w:hAnsiTheme="minorHAnsi"/>
              </w:rPr>
              <w:t xml:space="preserve"> </w:t>
            </w:r>
            <w:r w:rsidRPr="00870B06">
              <w:rPr>
                <w:rStyle w:val="notranslate"/>
                <w:rFonts w:asciiTheme="minorHAnsi" w:hAnsiTheme="minorHAnsi" w:cs="Arial"/>
              </w:rPr>
              <w:t>226% - 240%</w:t>
            </w:r>
            <w:r w:rsidRPr="00870B06">
              <w:rPr>
                <w:rFonts w:asciiTheme="minorHAnsi" w:hAnsiTheme="minorHAnsi"/>
              </w:rPr>
              <w:t xml:space="preserve"> </w:t>
            </w:r>
          </w:p>
        </w:tc>
        <w:tc>
          <w:tcPr>
            <w:tcW w:w="1429" w:type="dxa"/>
            <w:tcBorders>
              <w:bottom w:val="single" w:sz="6" w:space="0" w:color="000000"/>
              <w:right w:val="single" w:sz="6" w:space="0" w:color="000000"/>
            </w:tcBorders>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Style w:val="google-src-text1"/>
                <w:rFonts w:asciiTheme="minorHAnsi" w:hAnsiTheme="minorHAnsi" w:cs="Arial"/>
              </w:rPr>
              <w:t>56%</w:t>
            </w:r>
            <w:r w:rsidRPr="00870B06">
              <w:rPr>
                <w:rStyle w:val="notranslate"/>
                <w:rFonts w:asciiTheme="minorHAnsi" w:hAnsiTheme="minorHAnsi"/>
              </w:rPr>
              <w:t xml:space="preserve"> </w:t>
            </w:r>
            <w:r w:rsidRPr="00870B06">
              <w:rPr>
                <w:rStyle w:val="notranslate"/>
                <w:rFonts w:asciiTheme="minorHAnsi" w:hAnsiTheme="minorHAnsi" w:cs="Arial"/>
              </w:rPr>
              <w:t>56%</w:t>
            </w:r>
            <w:r w:rsidRPr="00870B06">
              <w:rPr>
                <w:rFonts w:asciiTheme="minorHAnsi" w:hAnsiTheme="minorHAnsi"/>
              </w:rPr>
              <w:t xml:space="preserve"> </w:t>
            </w:r>
          </w:p>
        </w:tc>
        <w:tc>
          <w:tcPr>
            <w:tcW w:w="271" w:type="dxa"/>
            <w:tcMar>
              <w:top w:w="0" w:type="dxa"/>
              <w:left w:w="108" w:type="dxa"/>
              <w:bottom w:w="0" w:type="dxa"/>
              <w:right w:w="108" w:type="dxa"/>
            </w:tcMar>
            <w:vAlign w:val="bottom"/>
            <w:hideMark/>
          </w:tcPr>
          <w:p w:rsidR="00870B06" w:rsidRPr="00870B06" w:rsidRDefault="00870B06">
            <w:pPr>
              <w:pStyle w:val="NormalWeb"/>
              <w:spacing w:after="0"/>
              <w:jc w:val="center"/>
              <w:rPr>
                <w:rFonts w:asciiTheme="minorHAnsi" w:hAnsiTheme="minorHAnsi"/>
              </w:rPr>
            </w:pPr>
            <w:r w:rsidRPr="00870B06">
              <w:rPr>
                <w:rFonts w:asciiTheme="minorHAnsi" w:hAnsiTheme="minorHAnsi" w:cs="Arial"/>
              </w:rPr>
              <w:t> </w:t>
            </w:r>
          </w:p>
        </w:tc>
      </w:tr>
    </w:tbl>
    <w:p w:rsidR="00870B06" w:rsidRPr="00870B06" w:rsidRDefault="00870B06" w:rsidP="00870B06">
      <w:pPr>
        <w:pStyle w:val="NormalWeb"/>
        <w:spacing w:after="200" w:line="276" w:lineRule="auto"/>
        <w:rPr>
          <w:rFonts w:asciiTheme="minorHAnsi" w:hAnsiTheme="minorHAnsi"/>
        </w:rPr>
      </w:pPr>
      <w:r w:rsidRPr="00870B06">
        <w:rPr>
          <w:rFonts w:asciiTheme="minorHAnsi" w:hAnsiTheme="minorHAnsi"/>
        </w:rPr>
        <w:t>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LifeStream's FAP warrants that no FAP-eligible individual will be charged more for emergency or other medically necessary care than AGB .</w:t>
      </w:r>
      <w:r w:rsidRPr="00870B06">
        <w:rPr>
          <w:rStyle w:val="notranslate"/>
          <w:rFonts w:asciiTheme="minorHAnsi" w:hAnsiTheme="minorHAnsi"/>
        </w:rPr>
        <w:t xml:space="preserve"> La FAP de LifeStream </w:t>
      </w:r>
      <w:proofErr w:type="spellStart"/>
      <w:r w:rsidRPr="00870B06">
        <w:rPr>
          <w:rStyle w:val="notranslate"/>
          <w:rFonts w:asciiTheme="minorHAnsi" w:hAnsiTheme="minorHAnsi"/>
        </w:rPr>
        <w:t>garantiza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ninguna</w:t>
      </w:r>
      <w:proofErr w:type="spellEnd"/>
      <w:r w:rsidRPr="00870B06">
        <w:rPr>
          <w:rStyle w:val="notranslate"/>
          <w:rFonts w:asciiTheme="minorHAnsi" w:hAnsiTheme="minorHAnsi"/>
        </w:rPr>
        <w:t xml:space="preserve"> persona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la FAP se le </w:t>
      </w:r>
      <w:proofErr w:type="spellStart"/>
      <w:r w:rsidRPr="00870B06">
        <w:rPr>
          <w:rStyle w:val="notranslate"/>
          <w:rFonts w:asciiTheme="minorHAnsi" w:hAnsiTheme="minorHAnsi"/>
        </w:rPr>
        <w:t>cobrará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más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u </w:t>
      </w:r>
      <w:proofErr w:type="spellStart"/>
      <w:r w:rsidRPr="00870B06">
        <w:rPr>
          <w:rStyle w:val="notranslate"/>
          <w:rFonts w:asciiTheme="minorHAnsi" w:hAnsiTheme="minorHAnsi"/>
        </w:rPr>
        <w:t>otra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médicamente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la </w:t>
      </w:r>
      <w:proofErr w:type="gramStart"/>
      <w:r w:rsidRPr="00870B06">
        <w:rPr>
          <w:rStyle w:val="notranslate"/>
          <w:rFonts w:asciiTheme="minorHAnsi" w:hAnsiTheme="minorHAnsi"/>
        </w:rPr>
        <w:t>AGB .</w:t>
      </w:r>
      <w:proofErr w:type="gramEnd"/>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LifeStream's FAP-Eligibility is based upon an individual's household income.</w:t>
      </w:r>
      <w:r w:rsidRPr="00870B06">
        <w:rPr>
          <w:rStyle w:val="notranslate"/>
          <w:rFonts w:asciiTheme="minorHAnsi" w:hAnsiTheme="minorHAnsi"/>
        </w:rPr>
        <w:t xml:space="preserve"> La </w:t>
      </w:r>
      <w:proofErr w:type="spellStart"/>
      <w:r w:rsidRPr="00870B06">
        <w:rPr>
          <w:rStyle w:val="notranslate"/>
          <w:rFonts w:asciiTheme="minorHAnsi" w:hAnsiTheme="minorHAnsi"/>
        </w:rPr>
        <w:t>elegibilidad</w:t>
      </w:r>
      <w:proofErr w:type="spellEnd"/>
      <w:r w:rsidRPr="00870B06">
        <w:rPr>
          <w:rStyle w:val="notranslate"/>
          <w:rFonts w:asciiTheme="minorHAnsi" w:hAnsiTheme="minorHAnsi"/>
        </w:rPr>
        <w:t xml:space="preserve"> FAP de LifeStream se </w:t>
      </w:r>
      <w:proofErr w:type="spellStart"/>
      <w:r w:rsidRPr="00870B06">
        <w:rPr>
          <w:rStyle w:val="notranslate"/>
          <w:rFonts w:asciiTheme="minorHAnsi" w:hAnsiTheme="minorHAnsi"/>
        </w:rPr>
        <w:t>basa</w:t>
      </w:r>
      <w:proofErr w:type="spellEnd"/>
      <w:r w:rsidRPr="00870B06">
        <w:rPr>
          <w:rStyle w:val="notranslate"/>
          <w:rFonts w:asciiTheme="minorHAnsi" w:hAnsiTheme="minorHAnsi"/>
        </w:rPr>
        <w:t xml:space="preserve"> en el </w:t>
      </w:r>
      <w:proofErr w:type="spellStart"/>
      <w:r w:rsidRPr="00870B06">
        <w:rPr>
          <w:rStyle w:val="notranslate"/>
          <w:rFonts w:asciiTheme="minorHAnsi" w:hAnsiTheme="minorHAnsi"/>
        </w:rPr>
        <w:t>ingreso</w:t>
      </w:r>
      <w:proofErr w:type="spellEnd"/>
      <w:r w:rsidRPr="00870B06">
        <w:rPr>
          <w:rStyle w:val="notranslate"/>
          <w:rFonts w:asciiTheme="minorHAnsi" w:hAnsiTheme="minorHAnsi"/>
        </w:rPr>
        <w:t xml:space="preserve"> familiar de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persona.</w:t>
      </w:r>
      <w:r w:rsidRPr="00870B06">
        <w:rPr>
          <w:rFonts w:asciiTheme="minorHAnsi" w:hAnsiTheme="minorHAnsi"/>
        </w:rPr>
        <w:t xml:space="preserve"> </w:t>
      </w:r>
      <w:r w:rsidRPr="00870B06">
        <w:rPr>
          <w:rStyle w:val="google-src-text1"/>
          <w:rFonts w:asciiTheme="minorHAnsi" w:hAnsiTheme="minorHAnsi"/>
        </w:rPr>
        <w:t>Individuals seeking financial assistance may apply by completing and submitting LifeStream's FAP Application form.</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Las personas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buscan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financiera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pueden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presentar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completando</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enviando</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formulario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FAP de LifeStream.</w:t>
      </w:r>
      <w:proofErr w:type="gramEnd"/>
      <w:r w:rsidRPr="00870B06">
        <w:rPr>
          <w:rFonts w:asciiTheme="minorHAnsi" w:hAnsiTheme="minorHAnsi"/>
        </w:rPr>
        <w:t xml:space="preserve"> </w:t>
      </w:r>
      <w:r w:rsidRPr="00870B06">
        <w:rPr>
          <w:rStyle w:val="google-src-text1"/>
          <w:rFonts w:asciiTheme="minorHAnsi" w:hAnsiTheme="minorHAnsi"/>
        </w:rPr>
        <w:t>Copies of LifeStream's FAP Application form may be obtained by calling 352-315-7500 and asking for the Business Office or Online at :</w:t>
      </w:r>
      <w:r w:rsidRPr="00870B06">
        <w:rPr>
          <w:rStyle w:val="notranslate"/>
          <w:rFonts w:asciiTheme="minorHAnsi" w:hAnsiTheme="minorHAnsi"/>
        </w:rPr>
        <w:t xml:space="preserve"> Se </w:t>
      </w:r>
      <w:proofErr w:type="spellStart"/>
      <w:r w:rsidRPr="00870B06">
        <w:rPr>
          <w:rStyle w:val="notranslate"/>
          <w:rFonts w:asciiTheme="minorHAnsi" w:hAnsiTheme="minorHAnsi"/>
        </w:rPr>
        <w:t>pueden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obtener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copias</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formulario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FAP de LifeStream </w:t>
      </w:r>
      <w:proofErr w:type="spellStart"/>
      <w:r w:rsidRPr="00870B06">
        <w:rPr>
          <w:rStyle w:val="notranslate"/>
          <w:rFonts w:asciiTheme="minorHAnsi" w:hAnsiTheme="minorHAnsi"/>
        </w:rPr>
        <w:t>llamando</w:t>
      </w:r>
      <w:proofErr w:type="spellEnd"/>
      <w:r w:rsidRPr="00870B06">
        <w:rPr>
          <w:rStyle w:val="notranslate"/>
          <w:rFonts w:asciiTheme="minorHAnsi" w:hAnsiTheme="minorHAnsi"/>
        </w:rPr>
        <w:t xml:space="preserve"> al 352-315-7500 y </w:t>
      </w:r>
      <w:proofErr w:type="spellStart"/>
      <w:r w:rsidRPr="00870B06">
        <w:rPr>
          <w:rStyle w:val="notranslate"/>
          <w:rFonts w:asciiTheme="minorHAnsi" w:hAnsiTheme="minorHAnsi"/>
        </w:rPr>
        <w:t>solicitando</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Oficina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negocios</w:t>
      </w:r>
      <w:proofErr w:type="spellEnd"/>
      <w:r w:rsidRPr="00870B06">
        <w:rPr>
          <w:rStyle w:val="notranslate"/>
          <w:rFonts w:asciiTheme="minorHAnsi" w:hAnsiTheme="minorHAnsi"/>
        </w:rPr>
        <w:t xml:space="preserve"> o en </w:t>
      </w:r>
      <w:proofErr w:type="spellStart"/>
      <w:r w:rsidRPr="00870B06">
        <w:rPr>
          <w:rStyle w:val="notranslate"/>
          <w:rFonts w:asciiTheme="minorHAnsi" w:hAnsiTheme="minorHAnsi"/>
        </w:rPr>
        <w:t>línea</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en :</w:t>
      </w:r>
      <w:proofErr w:type="gramEnd"/>
      <w:r w:rsidRPr="00870B06">
        <w:rPr>
          <w:rFonts w:asciiTheme="minorHAnsi" w:hAnsiTheme="minorHAnsi"/>
        </w:rPr>
        <w:t xml:space="preserve"> </w:t>
      </w:r>
      <w:r w:rsidRPr="00870B06">
        <w:rPr>
          <w:rStyle w:val="google-src-text1"/>
          <w:rFonts w:asciiTheme="minorHAnsi" w:hAnsiTheme="minorHAnsi"/>
        </w:rPr>
        <w:t>https://www.lsbc.net/consumer-information/financial-assistance-policies/ .</w:t>
      </w:r>
      <w:r w:rsidRPr="00870B06">
        <w:rPr>
          <w:rStyle w:val="notranslate"/>
          <w:rFonts w:asciiTheme="minorHAnsi" w:hAnsiTheme="minorHAnsi"/>
        </w:rPr>
        <w:t xml:space="preserve"> https://www.lsbc.net/consumer-information/financial-assistance-policies/ .</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FAP APPLICATION</w:t>
      </w:r>
      <w:r w:rsidRPr="00870B06">
        <w:rPr>
          <w:rStyle w:val="notranslate"/>
          <w:rFonts w:asciiTheme="minorHAnsi" w:hAnsiTheme="minorHAnsi"/>
        </w:rPr>
        <w:t xml:space="preserve"> APLICACION FAP</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LifeStream's FAP Application contains lines on which the applicant lists all items of household income received by the applicant's household over the last month and the names of the applicant's household members.</w:t>
      </w:r>
      <w:r w:rsidRPr="00870B06">
        <w:rPr>
          <w:rStyle w:val="notranslate"/>
          <w:rFonts w:asciiTheme="minorHAnsi" w:hAnsiTheme="minorHAnsi"/>
        </w:rPr>
        <w:t xml:space="preserve"> La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FAP de LifeStream </w:t>
      </w:r>
      <w:proofErr w:type="spellStart"/>
      <w:r w:rsidRPr="00870B06">
        <w:rPr>
          <w:rStyle w:val="notranslate"/>
          <w:rFonts w:asciiTheme="minorHAnsi" w:hAnsiTheme="minorHAnsi"/>
        </w:rPr>
        <w:t>contiene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líneas</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solicitante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enumera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todos</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ingresos</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hogar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recibió</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hogar</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solicitante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durante</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último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mes</w:t>
      </w:r>
      <w:proofErr w:type="spellEnd"/>
      <w:r w:rsidRPr="00870B06">
        <w:rPr>
          <w:rStyle w:val="notranslate"/>
          <w:rFonts w:asciiTheme="minorHAnsi" w:hAnsiTheme="minorHAnsi"/>
        </w:rPr>
        <w:t xml:space="preserve"> y los </w:t>
      </w:r>
      <w:proofErr w:type="spellStart"/>
      <w:r w:rsidRPr="00870B06">
        <w:rPr>
          <w:rStyle w:val="notranslate"/>
          <w:rFonts w:asciiTheme="minorHAnsi" w:hAnsiTheme="minorHAnsi"/>
        </w:rPr>
        <w:t>nombres</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miembros</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hogar</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solicitante</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The instructions to LifeStream's FAP Application tell applicants where to submit the application and provide that the applicant must attached to their application proof of household income in the form of payroll check stubs or other similar documentation.</w:t>
      </w:r>
      <w:r w:rsidRPr="00870B06">
        <w:rPr>
          <w:rStyle w:val="notranslate"/>
          <w:rFonts w:asciiTheme="minorHAnsi" w:hAnsiTheme="minorHAnsi"/>
        </w:rPr>
        <w:t xml:space="preserve"> Las </w:t>
      </w:r>
      <w:proofErr w:type="spellStart"/>
      <w:r w:rsidRPr="00870B06">
        <w:rPr>
          <w:rStyle w:val="notranslate"/>
          <w:rFonts w:asciiTheme="minorHAnsi" w:hAnsiTheme="minorHAnsi"/>
        </w:rPr>
        <w:t>instrucciones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FAP de LifeStream </w:t>
      </w:r>
      <w:proofErr w:type="spellStart"/>
      <w:r w:rsidRPr="00870B06">
        <w:rPr>
          <w:rStyle w:val="notranslate"/>
          <w:rFonts w:asciiTheme="minorHAnsi" w:hAnsiTheme="minorHAnsi"/>
        </w:rPr>
        <w:t>indican</w:t>
      </w:r>
      <w:proofErr w:type="spellEnd"/>
      <w:r w:rsidRPr="00870B06">
        <w:rPr>
          <w:rStyle w:val="notranslate"/>
          <w:rFonts w:asciiTheme="minorHAnsi" w:hAnsiTheme="minorHAnsi"/>
        </w:rPr>
        <w:t xml:space="preserve"> a los </w:t>
      </w:r>
      <w:proofErr w:type="spellStart"/>
      <w:r w:rsidRPr="00870B06">
        <w:rPr>
          <w:rStyle w:val="notranslate"/>
          <w:rFonts w:asciiTheme="minorHAnsi" w:hAnsiTheme="minorHAnsi"/>
        </w:rPr>
        <w:t>solicitantes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dónde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deben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presentar</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deben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proporcionar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solicitante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debe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adjuntar</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comprobante</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ingresos</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hogar</w:t>
      </w:r>
      <w:proofErr w:type="spellEnd"/>
      <w:r w:rsidRPr="00870B06">
        <w:rPr>
          <w:rStyle w:val="notranslate"/>
          <w:rFonts w:asciiTheme="minorHAnsi" w:hAnsiTheme="minorHAnsi"/>
        </w:rPr>
        <w:t xml:space="preserve"> en forma de </w:t>
      </w:r>
      <w:proofErr w:type="spellStart"/>
      <w:r w:rsidRPr="00870B06">
        <w:rPr>
          <w:rStyle w:val="notranslate"/>
          <w:rFonts w:asciiTheme="minorHAnsi" w:hAnsiTheme="minorHAnsi"/>
        </w:rPr>
        <w:t>talones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cheques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nómina</w:t>
      </w:r>
      <w:proofErr w:type="spellEnd"/>
      <w:r w:rsidRPr="00870B06">
        <w:rPr>
          <w:rStyle w:val="notranslate"/>
          <w:rFonts w:asciiTheme="minorHAnsi" w:hAnsiTheme="minorHAnsi"/>
        </w:rPr>
        <w:t xml:space="preserve"> u </w:t>
      </w:r>
      <w:proofErr w:type="spellStart"/>
      <w:r w:rsidRPr="00870B06">
        <w:rPr>
          <w:rStyle w:val="notranslate"/>
          <w:rFonts w:asciiTheme="minorHAnsi" w:hAnsiTheme="minorHAnsi"/>
        </w:rPr>
        <w:t>otra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documentación</w:t>
      </w:r>
      <w:proofErr w:type="spellEnd"/>
      <w:r w:rsidRPr="00870B06">
        <w:rPr>
          <w:rStyle w:val="notranslate"/>
          <w:rFonts w:asciiTheme="minorHAnsi" w:hAnsiTheme="minorHAnsi"/>
        </w:rPr>
        <w:t xml:space="preserve"> similar.</w:t>
      </w:r>
      <w:r w:rsidRPr="00870B06">
        <w:rPr>
          <w:rFonts w:asciiTheme="minorHAnsi" w:hAnsiTheme="minorHAnsi"/>
        </w:rPr>
        <w:t xml:space="preserve"> </w:t>
      </w:r>
      <w:r w:rsidRPr="00870B06">
        <w:rPr>
          <w:rStyle w:val="google-src-text1"/>
          <w:rFonts w:asciiTheme="minorHAnsi" w:hAnsiTheme="minorHAnsi"/>
        </w:rPr>
        <w:t>If the applicant needs further assistance in completing the application , assistance is available by calling LifeStream's Business Office at 352-315-7500.</w:t>
      </w:r>
      <w:r w:rsidRPr="00870B06">
        <w:rPr>
          <w:rStyle w:val="notranslate"/>
          <w:rFonts w:asciiTheme="minorHAnsi" w:hAnsiTheme="minorHAnsi"/>
        </w:rPr>
        <w:t xml:space="preserve"> Si el </w:t>
      </w:r>
      <w:proofErr w:type="spellStart"/>
      <w:r w:rsidRPr="00870B06">
        <w:rPr>
          <w:rStyle w:val="notranslate"/>
          <w:rFonts w:asciiTheme="minorHAnsi" w:hAnsiTheme="minorHAnsi"/>
        </w:rPr>
        <w:t>solicitante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necesita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adicional</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completar</w:t>
      </w:r>
      <w:proofErr w:type="spellEnd"/>
      <w:r w:rsidRPr="00870B06">
        <w:rPr>
          <w:rStyle w:val="notranslate"/>
          <w:rFonts w:asciiTheme="minorHAnsi" w:hAnsiTheme="minorHAnsi"/>
        </w:rPr>
        <w:t xml:space="preserve"> la </w:t>
      </w:r>
      <w:proofErr w:type="spellStart"/>
      <w:proofErr w:type="gramStart"/>
      <w:r w:rsidRPr="00870B06">
        <w:rPr>
          <w:rStyle w:val="notranslate"/>
          <w:rFonts w:asciiTheme="minorHAnsi" w:hAnsiTheme="minorHAnsi"/>
        </w:rPr>
        <w:t>solicitud</w:t>
      </w:r>
      <w:proofErr w:type="spellEnd"/>
      <w:r w:rsidRPr="00870B06">
        <w:rPr>
          <w:rStyle w:val="notranslate"/>
          <w:rFonts w:asciiTheme="minorHAnsi" w:hAnsiTheme="minorHAnsi"/>
        </w:rPr>
        <w:t xml:space="preserve"> ,</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puede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obtener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ayuda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llamando</w:t>
      </w:r>
      <w:proofErr w:type="spellEnd"/>
      <w:r w:rsidRPr="00870B06">
        <w:rPr>
          <w:rStyle w:val="notranslate"/>
          <w:rFonts w:asciiTheme="minorHAnsi" w:hAnsiTheme="minorHAnsi"/>
        </w:rPr>
        <w:t xml:space="preserve"> a la </w:t>
      </w:r>
      <w:proofErr w:type="spellStart"/>
      <w:r w:rsidRPr="00870B06">
        <w:rPr>
          <w:rStyle w:val="notranslate"/>
          <w:rFonts w:asciiTheme="minorHAnsi" w:hAnsiTheme="minorHAnsi"/>
        </w:rPr>
        <w:t>Oficina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Negocios</w:t>
      </w:r>
      <w:proofErr w:type="spellEnd"/>
      <w:r w:rsidRPr="00870B06">
        <w:rPr>
          <w:rStyle w:val="notranslate"/>
          <w:rFonts w:asciiTheme="minorHAnsi" w:hAnsiTheme="minorHAnsi"/>
        </w:rPr>
        <w:t xml:space="preserve"> de LifeStream al 352-315-7500.</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Proof of Income substantiation includes at least one of the following documents:</w:t>
      </w:r>
      <w:r w:rsidRPr="00870B06">
        <w:rPr>
          <w:rStyle w:val="notranslate"/>
          <w:rFonts w:asciiTheme="minorHAnsi" w:hAnsiTheme="minorHAnsi"/>
        </w:rPr>
        <w:t xml:space="preserve"> La </w:t>
      </w:r>
      <w:proofErr w:type="spellStart"/>
      <w:r w:rsidRPr="00870B06">
        <w:rPr>
          <w:rStyle w:val="notranslate"/>
          <w:rFonts w:asciiTheme="minorHAnsi" w:hAnsiTheme="minorHAnsi"/>
        </w:rPr>
        <w:t>prueba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justificación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ingresos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incluye</w:t>
      </w:r>
      <w:proofErr w:type="spellEnd"/>
      <w:r w:rsidRPr="00870B06">
        <w:rPr>
          <w:rStyle w:val="notranslate"/>
          <w:rFonts w:asciiTheme="minorHAnsi" w:hAnsiTheme="minorHAnsi"/>
        </w:rPr>
        <w:t xml:space="preserve"> al </w:t>
      </w:r>
      <w:proofErr w:type="spellStart"/>
      <w:r w:rsidRPr="00870B06">
        <w:rPr>
          <w:rStyle w:val="notranslate"/>
          <w:rFonts w:asciiTheme="minorHAnsi" w:hAnsiTheme="minorHAnsi"/>
        </w:rPr>
        <w:t>menos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uno</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siguientes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documentos</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numPr>
          <w:ilvl w:val="0"/>
          <w:numId w:val="2"/>
        </w:numPr>
        <w:spacing w:after="0"/>
        <w:ind w:left="628" w:firstLine="0"/>
        <w:rPr>
          <w:rFonts w:asciiTheme="minorHAnsi" w:hAnsiTheme="minorHAnsi"/>
          <w:sz w:val="24"/>
        </w:rPr>
      </w:pPr>
      <w:r w:rsidRPr="00870B06">
        <w:rPr>
          <w:rStyle w:val="google-src-text1"/>
          <w:rFonts w:asciiTheme="minorHAnsi" w:hAnsiTheme="minorHAnsi"/>
          <w:sz w:val="24"/>
        </w:rPr>
        <w:t>Most recent Payroll Check Stub</w:t>
      </w:r>
      <w:r w:rsidRPr="00870B06">
        <w:rPr>
          <w:rStyle w:val="notranslate"/>
          <w:rFonts w:asciiTheme="minorHAnsi" w:hAnsiTheme="minorHAnsi"/>
          <w:sz w:val="24"/>
        </w:rPr>
        <w:t xml:space="preserve"> El </w:t>
      </w:r>
      <w:proofErr w:type="spellStart"/>
      <w:r w:rsidRPr="00870B06">
        <w:rPr>
          <w:rStyle w:val="notranslate"/>
          <w:rFonts w:asciiTheme="minorHAnsi" w:hAnsiTheme="minorHAnsi"/>
          <w:sz w:val="24"/>
        </w:rPr>
        <w:t>talón</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cheque</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nómina</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más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reciente</w:t>
      </w:r>
      <w:proofErr w:type="spellEnd"/>
      <w:r w:rsidRPr="00870B06">
        <w:rPr>
          <w:rFonts w:asciiTheme="minorHAnsi" w:hAnsiTheme="minorHAnsi"/>
          <w:sz w:val="24"/>
        </w:rPr>
        <w:t xml:space="preserve"> </w:t>
      </w:r>
    </w:p>
    <w:p w:rsidR="00870B06" w:rsidRPr="00870B06" w:rsidRDefault="00870B06" w:rsidP="00870B06">
      <w:pPr>
        <w:numPr>
          <w:ilvl w:val="0"/>
          <w:numId w:val="2"/>
        </w:numPr>
        <w:spacing w:after="0"/>
        <w:ind w:left="628" w:firstLine="0"/>
        <w:rPr>
          <w:rFonts w:asciiTheme="minorHAnsi" w:hAnsiTheme="minorHAnsi"/>
          <w:sz w:val="24"/>
        </w:rPr>
      </w:pPr>
      <w:r w:rsidRPr="00870B06">
        <w:rPr>
          <w:rStyle w:val="google-src-text1"/>
          <w:rFonts w:asciiTheme="minorHAnsi" w:hAnsiTheme="minorHAnsi"/>
          <w:sz w:val="24"/>
        </w:rPr>
        <w:t>Most recent IRS Income Tax Return</w:t>
      </w:r>
      <w:r w:rsidRPr="00870B06">
        <w:rPr>
          <w:rStyle w:val="notranslate"/>
          <w:rFonts w:asciiTheme="minorHAnsi" w:hAnsiTheme="minorHAnsi"/>
          <w:sz w:val="24"/>
        </w:rPr>
        <w:t xml:space="preserve"> La </w:t>
      </w:r>
      <w:proofErr w:type="spellStart"/>
      <w:r w:rsidRPr="00870B06">
        <w:rPr>
          <w:rStyle w:val="notranslate"/>
          <w:rFonts w:asciiTheme="minorHAnsi" w:hAnsiTheme="minorHAnsi"/>
          <w:sz w:val="24"/>
        </w:rPr>
        <w:t>declaración</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impuestos</w:t>
      </w:r>
      <w:proofErr w:type="spellEnd"/>
      <w:r w:rsidRPr="00870B06">
        <w:rPr>
          <w:rStyle w:val="notranslate"/>
          <w:rFonts w:asciiTheme="minorHAnsi" w:hAnsiTheme="minorHAnsi"/>
          <w:sz w:val="24"/>
        </w:rPr>
        <w:t xml:space="preserve"> del IRS </w:t>
      </w:r>
      <w:proofErr w:type="spellStart"/>
      <w:r w:rsidRPr="00870B06">
        <w:rPr>
          <w:rStyle w:val="notranslate"/>
          <w:rFonts w:asciiTheme="minorHAnsi" w:hAnsiTheme="minorHAnsi"/>
          <w:sz w:val="24"/>
        </w:rPr>
        <w:t>más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reciente</w:t>
      </w:r>
      <w:proofErr w:type="spellEnd"/>
      <w:r w:rsidRPr="00870B06">
        <w:rPr>
          <w:rFonts w:asciiTheme="minorHAnsi" w:hAnsiTheme="minorHAnsi"/>
          <w:sz w:val="24"/>
        </w:rPr>
        <w:t xml:space="preserve"> </w:t>
      </w:r>
    </w:p>
    <w:p w:rsidR="00870B06" w:rsidRPr="00870B06" w:rsidRDefault="00870B06" w:rsidP="00870B06">
      <w:pPr>
        <w:numPr>
          <w:ilvl w:val="0"/>
          <w:numId w:val="2"/>
        </w:numPr>
        <w:spacing w:after="0"/>
        <w:ind w:left="628" w:firstLine="0"/>
        <w:rPr>
          <w:rFonts w:asciiTheme="minorHAnsi" w:hAnsiTheme="minorHAnsi"/>
          <w:sz w:val="24"/>
        </w:rPr>
      </w:pPr>
      <w:r w:rsidRPr="00870B06">
        <w:rPr>
          <w:rStyle w:val="google-src-text1"/>
          <w:rFonts w:asciiTheme="minorHAnsi" w:hAnsiTheme="minorHAnsi"/>
          <w:sz w:val="24"/>
        </w:rPr>
        <w:t>Written verification of wage from Employer</w:t>
      </w:r>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Verificación</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por</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escrito</w:t>
      </w:r>
      <w:proofErr w:type="spellEnd"/>
      <w:r w:rsidRPr="00870B06">
        <w:rPr>
          <w:rStyle w:val="notranslate"/>
          <w:rFonts w:asciiTheme="minorHAnsi" w:hAnsiTheme="minorHAnsi"/>
          <w:sz w:val="24"/>
        </w:rPr>
        <w:t xml:space="preserve"> del </w:t>
      </w:r>
      <w:proofErr w:type="spellStart"/>
      <w:r w:rsidRPr="00870B06">
        <w:rPr>
          <w:rStyle w:val="notranslate"/>
          <w:rFonts w:asciiTheme="minorHAnsi" w:hAnsiTheme="minorHAnsi"/>
          <w:sz w:val="24"/>
        </w:rPr>
        <w:t>salario</w:t>
      </w:r>
      <w:proofErr w:type="spellEnd"/>
      <w:r w:rsidRPr="00870B06">
        <w:rPr>
          <w:rStyle w:val="notranslate"/>
          <w:rFonts w:asciiTheme="minorHAnsi" w:hAnsiTheme="minorHAnsi"/>
          <w:sz w:val="24"/>
        </w:rPr>
        <w:t xml:space="preserve"> del </w:t>
      </w:r>
      <w:proofErr w:type="spellStart"/>
      <w:r w:rsidRPr="00870B06">
        <w:rPr>
          <w:rStyle w:val="notranslate"/>
          <w:rFonts w:asciiTheme="minorHAnsi" w:hAnsiTheme="minorHAnsi"/>
          <w:sz w:val="24"/>
        </w:rPr>
        <w:t>empleador</w:t>
      </w:r>
      <w:proofErr w:type="spellEnd"/>
      <w:r w:rsidRPr="00870B06">
        <w:rPr>
          <w:rFonts w:asciiTheme="minorHAnsi" w:hAnsiTheme="minorHAnsi"/>
          <w:sz w:val="24"/>
        </w:rPr>
        <w:t xml:space="preserve"> </w:t>
      </w:r>
    </w:p>
    <w:p w:rsidR="00870B06" w:rsidRPr="00870B06" w:rsidRDefault="00870B06" w:rsidP="00870B06">
      <w:pPr>
        <w:numPr>
          <w:ilvl w:val="0"/>
          <w:numId w:val="2"/>
        </w:numPr>
        <w:spacing w:after="0"/>
        <w:ind w:left="628" w:firstLine="0"/>
        <w:rPr>
          <w:rFonts w:asciiTheme="minorHAnsi" w:hAnsiTheme="minorHAnsi"/>
          <w:sz w:val="24"/>
        </w:rPr>
      </w:pPr>
      <w:r w:rsidRPr="00870B06">
        <w:rPr>
          <w:rStyle w:val="google-src-text1"/>
          <w:rFonts w:asciiTheme="minorHAnsi" w:hAnsiTheme="minorHAnsi"/>
          <w:sz w:val="24"/>
        </w:rPr>
        <w:t>W-2 withholding Form</w:t>
      </w:r>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Formulario</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retención</w:t>
      </w:r>
      <w:proofErr w:type="spellEnd"/>
      <w:r w:rsidRPr="00870B06">
        <w:rPr>
          <w:rStyle w:val="notranslate"/>
          <w:rFonts w:asciiTheme="minorHAnsi" w:hAnsiTheme="minorHAnsi"/>
          <w:sz w:val="24"/>
        </w:rPr>
        <w:t xml:space="preserve"> W-2</w:t>
      </w:r>
      <w:r w:rsidRPr="00870B06">
        <w:rPr>
          <w:rFonts w:asciiTheme="minorHAnsi" w:hAnsiTheme="minorHAnsi"/>
          <w:sz w:val="24"/>
        </w:rPr>
        <w:t xml:space="preserve"> </w:t>
      </w:r>
    </w:p>
    <w:p w:rsidR="00870B06" w:rsidRPr="00870B06" w:rsidRDefault="00870B06" w:rsidP="00870B06">
      <w:pPr>
        <w:numPr>
          <w:ilvl w:val="0"/>
          <w:numId w:val="2"/>
        </w:numPr>
        <w:spacing w:after="0"/>
        <w:ind w:left="628" w:firstLine="0"/>
        <w:rPr>
          <w:rFonts w:asciiTheme="minorHAnsi" w:hAnsiTheme="minorHAnsi"/>
          <w:sz w:val="24"/>
        </w:rPr>
      </w:pPr>
      <w:r w:rsidRPr="00870B06">
        <w:rPr>
          <w:rStyle w:val="google-src-text1"/>
          <w:rFonts w:asciiTheme="minorHAnsi" w:hAnsiTheme="minorHAnsi"/>
          <w:sz w:val="24"/>
        </w:rPr>
        <w:t>Written attestation from a governmental agency</w:t>
      </w:r>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Certificado</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por</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escrito</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una</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agencia</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gubernamental</w:t>
      </w:r>
      <w:proofErr w:type="spellEnd"/>
      <w:r w:rsidRPr="00870B06">
        <w:rPr>
          <w:rStyle w:val="notranslate"/>
          <w:rFonts w:asciiTheme="minorHAnsi" w:hAnsiTheme="minorHAnsi"/>
          <w:sz w:val="24"/>
        </w:rPr>
        <w:t>.</w:t>
      </w:r>
      <w:r w:rsidRPr="00870B06">
        <w:rPr>
          <w:rFonts w:asciiTheme="minorHAnsi" w:hAnsiTheme="minorHAnsi"/>
          <w:sz w:val="24"/>
        </w:rPr>
        <w:t xml:space="preserve"> </w:t>
      </w:r>
    </w:p>
    <w:p w:rsidR="00870B06" w:rsidRPr="00870B06" w:rsidRDefault="00870B06" w:rsidP="00870B06">
      <w:pPr>
        <w:numPr>
          <w:ilvl w:val="0"/>
          <w:numId w:val="2"/>
        </w:numPr>
        <w:ind w:left="628" w:firstLine="0"/>
        <w:rPr>
          <w:rFonts w:asciiTheme="minorHAnsi" w:hAnsiTheme="minorHAnsi"/>
          <w:sz w:val="24"/>
        </w:rPr>
      </w:pPr>
      <w:r w:rsidRPr="00870B06">
        <w:rPr>
          <w:rStyle w:val="google-src-text1"/>
          <w:rFonts w:asciiTheme="minorHAnsi" w:hAnsiTheme="minorHAnsi"/>
          <w:sz w:val="24"/>
        </w:rPr>
        <w:t>Most recent Bank Statement s (all accounts)</w:t>
      </w:r>
      <w:r w:rsidRPr="00870B06">
        <w:rPr>
          <w:rStyle w:val="notranslate"/>
          <w:rFonts w:asciiTheme="minorHAnsi" w:hAnsiTheme="minorHAnsi"/>
          <w:sz w:val="24"/>
        </w:rPr>
        <w:t xml:space="preserve"> Los </w:t>
      </w:r>
      <w:proofErr w:type="spellStart"/>
      <w:r w:rsidRPr="00870B06">
        <w:rPr>
          <w:rStyle w:val="notranslate"/>
          <w:rFonts w:asciiTheme="minorHAnsi" w:hAnsiTheme="minorHAnsi"/>
          <w:sz w:val="24"/>
        </w:rPr>
        <w:t>estados</w:t>
      </w:r>
      <w:proofErr w:type="spellEnd"/>
      <w:r w:rsidRPr="00870B06">
        <w:rPr>
          <w:rStyle w:val="notranslate"/>
          <w:rFonts w:asciiTheme="minorHAnsi" w:hAnsiTheme="minorHAnsi"/>
          <w:sz w:val="24"/>
        </w:rPr>
        <w:t xml:space="preserve"> de </w:t>
      </w:r>
      <w:proofErr w:type="spellStart"/>
      <w:r w:rsidRPr="00870B06">
        <w:rPr>
          <w:rStyle w:val="notranslate"/>
          <w:rFonts w:asciiTheme="minorHAnsi" w:hAnsiTheme="minorHAnsi"/>
          <w:sz w:val="24"/>
        </w:rPr>
        <w:t>cuenta</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bancarios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más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recientes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todas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las</w:t>
      </w:r>
      <w:proofErr w:type="spellEnd"/>
      <w:r w:rsidRPr="00870B06">
        <w:rPr>
          <w:rStyle w:val="notranslate"/>
          <w:rFonts w:asciiTheme="minorHAnsi" w:hAnsiTheme="minorHAnsi"/>
          <w:sz w:val="24"/>
        </w:rPr>
        <w:t xml:space="preserve"> </w:t>
      </w:r>
      <w:proofErr w:type="spellStart"/>
      <w:r w:rsidRPr="00870B06">
        <w:rPr>
          <w:rStyle w:val="notranslate"/>
          <w:rFonts w:asciiTheme="minorHAnsi" w:hAnsiTheme="minorHAnsi"/>
          <w:sz w:val="24"/>
        </w:rPr>
        <w:t>cuentas</w:t>
      </w:r>
      <w:proofErr w:type="spellEnd"/>
      <w:r w:rsidRPr="00870B06">
        <w:rPr>
          <w:rStyle w:val="notranslate"/>
          <w:rFonts w:asciiTheme="minorHAnsi" w:hAnsiTheme="minorHAnsi"/>
          <w:sz w:val="24"/>
        </w:rPr>
        <w:t>)</w:t>
      </w:r>
      <w:r w:rsidRPr="00870B06">
        <w:rPr>
          <w:rFonts w:asciiTheme="minorHAnsi" w:hAnsiTheme="minorHAnsi"/>
          <w:sz w:val="24"/>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Consideration will be given to all FAP Applications.</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Se </w:t>
      </w:r>
      <w:proofErr w:type="spellStart"/>
      <w:r w:rsidRPr="00870B06">
        <w:rPr>
          <w:rStyle w:val="notranslate"/>
          <w:rFonts w:asciiTheme="minorHAnsi" w:hAnsiTheme="minorHAnsi"/>
        </w:rPr>
        <w:t>considerarán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todas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aplicaciones</w:t>
      </w:r>
      <w:proofErr w:type="spellEnd"/>
      <w:r w:rsidRPr="00870B06">
        <w:rPr>
          <w:rStyle w:val="notranslate"/>
          <w:rFonts w:asciiTheme="minorHAnsi" w:hAnsiTheme="minorHAnsi"/>
        </w:rPr>
        <w:t xml:space="preserve"> FAP.</w:t>
      </w:r>
      <w:proofErr w:type="gramEnd"/>
      <w:r w:rsidRPr="00870B06">
        <w:rPr>
          <w:rFonts w:asciiTheme="minorHAnsi" w:hAnsiTheme="minorHAnsi"/>
        </w:rPr>
        <w:t xml:space="preserve"> </w:t>
      </w:r>
      <w:r w:rsidRPr="00870B06">
        <w:rPr>
          <w:rStyle w:val="google-src-text1"/>
          <w:rFonts w:asciiTheme="minorHAnsi" w:hAnsiTheme="minorHAnsi"/>
        </w:rPr>
        <w:t>Most complete FAP Applications will be processed within 7 days , but no longer than 30 days after submission .</w:t>
      </w:r>
      <w:r w:rsidRPr="00870B06">
        <w:rPr>
          <w:rStyle w:val="notranslate"/>
          <w:rFonts w:asciiTheme="minorHAnsi" w:hAnsiTheme="minorHAnsi"/>
        </w:rPr>
        <w:t xml:space="preserve"> La </w:t>
      </w:r>
      <w:proofErr w:type="spellStart"/>
      <w:r w:rsidRPr="00870B06">
        <w:rPr>
          <w:rStyle w:val="notranslate"/>
          <w:rFonts w:asciiTheme="minorHAnsi" w:hAnsiTheme="minorHAnsi"/>
        </w:rPr>
        <w:t>mayoría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solicitudes FAP </w:t>
      </w:r>
      <w:proofErr w:type="spellStart"/>
      <w:r w:rsidRPr="00870B06">
        <w:rPr>
          <w:rStyle w:val="notranslate"/>
          <w:rFonts w:asciiTheme="minorHAnsi" w:hAnsiTheme="minorHAnsi"/>
        </w:rPr>
        <w:t>completas</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procesarán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dentro</w:t>
      </w:r>
      <w:proofErr w:type="spellEnd"/>
      <w:r w:rsidRPr="00870B06">
        <w:rPr>
          <w:rStyle w:val="notranslate"/>
          <w:rFonts w:asciiTheme="minorHAnsi" w:hAnsiTheme="minorHAnsi"/>
        </w:rPr>
        <w:t xml:space="preserve"> de los 7 </w:t>
      </w:r>
      <w:proofErr w:type="spellStart"/>
      <w:proofErr w:type="gramStart"/>
      <w:r w:rsidRPr="00870B06">
        <w:rPr>
          <w:rStyle w:val="notranslate"/>
          <w:rFonts w:asciiTheme="minorHAnsi" w:hAnsiTheme="minorHAnsi"/>
        </w:rPr>
        <w:t>días</w:t>
      </w:r>
      <w:proofErr w:type="spellEnd"/>
      <w:r w:rsidRPr="00870B06">
        <w:rPr>
          <w:rStyle w:val="notranslate"/>
          <w:rFonts w:asciiTheme="minorHAnsi" w:hAnsiTheme="minorHAnsi"/>
        </w:rPr>
        <w:t xml:space="preserve"> ,</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pero</w:t>
      </w:r>
      <w:proofErr w:type="spellEnd"/>
      <w:r w:rsidRPr="00870B06">
        <w:rPr>
          <w:rStyle w:val="notranslate"/>
          <w:rFonts w:asciiTheme="minorHAnsi" w:hAnsiTheme="minorHAnsi"/>
        </w:rPr>
        <w:t xml:space="preserve"> no </w:t>
      </w:r>
      <w:proofErr w:type="spellStart"/>
      <w:r w:rsidRPr="00870B06">
        <w:rPr>
          <w:rStyle w:val="notranslate"/>
          <w:rFonts w:asciiTheme="minorHAnsi" w:hAnsiTheme="minorHAnsi"/>
        </w:rPr>
        <w:t>más</w:t>
      </w:r>
      <w:proofErr w:type="spellEnd"/>
      <w:r w:rsidRPr="00870B06">
        <w:rPr>
          <w:rStyle w:val="notranslate"/>
          <w:rFonts w:asciiTheme="minorHAnsi" w:hAnsiTheme="minorHAnsi"/>
        </w:rPr>
        <w:t xml:space="preserve"> de 30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después</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envío</w:t>
      </w:r>
      <w:proofErr w:type="spellEnd"/>
      <w:r w:rsidRPr="00870B06">
        <w:rPr>
          <w:rStyle w:val="notranslate"/>
          <w:rFonts w:asciiTheme="minorHAnsi" w:hAnsiTheme="minorHAnsi"/>
        </w:rPr>
        <w:t xml:space="preserve"> .</w:t>
      </w:r>
      <w:r w:rsidRPr="00870B06">
        <w:rPr>
          <w:rFonts w:asciiTheme="minorHAnsi" w:hAnsiTheme="minorHAnsi"/>
        </w:rPr>
        <w:t xml:space="preserve"> </w:t>
      </w:r>
      <w:r w:rsidRPr="00870B06">
        <w:rPr>
          <w:rStyle w:val="google-src-text1"/>
          <w:rFonts w:asciiTheme="minorHAnsi" w:hAnsiTheme="minorHAnsi"/>
        </w:rPr>
        <w:t>Reasonable efforts will be made to determine F A P-Eligibility on incomplete or applications not received within 240 days from the patient's first bill.</w:t>
      </w:r>
      <w:r w:rsidRPr="00870B06">
        <w:rPr>
          <w:rStyle w:val="notranslate"/>
          <w:rFonts w:asciiTheme="minorHAnsi" w:hAnsiTheme="minorHAnsi"/>
        </w:rPr>
        <w:t xml:space="preserve"> Se </w:t>
      </w:r>
      <w:proofErr w:type="spellStart"/>
      <w:r w:rsidRPr="00870B06">
        <w:rPr>
          <w:rStyle w:val="notranslate"/>
          <w:rFonts w:asciiTheme="minorHAnsi" w:hAnsiTheme="minorHAnsi"/>
        </w:rPr>
        <w:t>realizarán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esfuerzos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razonables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determinar</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elegibilidad</w:t>
      </w:r>
      <w:proofErr w:type="spellEnd"/>
      <w:r w:rsidRPr="00870B06">
        <w:rPr>
          <w:rStyle w:val="notranslate"/>
          <w:rFonts w:asciiTheme="minorHAnsi" w:hAnsiTheme="minorHAnsi"/>
        </w:rPr>
        <w:t xml:space="preserve"> F A P en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solicitudes </w:t>
      </w:r>
      <w:proofErr w:type="spellStart"/>
      <w:r w:rsidRPr="00870B06">
        <w:rPr>
          <w:rStyle w:val="notranslate"/>
          <w:rFonts w:asciiTheme="minorHAnsi" w:hAnsiTheme="minorHAnsi"/>
        </w:rPr>
        <w:t>incompletas</w:t>
      </w:r>
      <w:proofErr w:type="spellEnd"/>
      <w:r w:rsidRPr="00870B06">
        <w:rPr>
          <w:rStyle w:val="notranslate"/>
          <w:rFonts w:asciiTheme="minorHAnsi" w:hAnsiTheme="minorHAnsi"/>
        </w:rPr>
        <w:t xml:space="preserve"> o no </w:t>
      </w:r>
      <w:proofErr w:type="spellStart"/>
      <w:r w:rsidRPr="00870B06">
        <w:rPr>
          <w:rStyle w:val="notranslate"/>
          <w:rFonts w:asciiTheme="minorHAnsi" w:hAnsiTheme="minorHAnsi"/>
        </w:rPr>
        <w:t>recibidas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dentro</w:t>
      </w:r>
      <w:proofErr w:type="spellEnd"/>
      <w:r w:rsidRPr="00870B06">
        <w:rPr>
          <w:rStyle w:val="notranslate"/>
          <w:rFonts w:asciiTheme="minorHAnsi" w:hAnsiTheme="minorHAnsi"/>
        </w:rPr>
        <w:t xml:space="preserve"> de los 240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posteriores</w:t>
      </w:r>
      <w:proofErr w:type="spellEnd"/>
      <w:r w:rsidRPr="00870B06">
        <w:rPr>
          <w:rStyle w:val="notranslate"/>
          <w:rFonts w:asciiTheme="minorHAnsi" w:hAnsiTheme="minorHAnsi"/>
        </w:rPr>
        <w:t xml:space="preserve"> a la </w:t>
      </w:r>
      <w:proofErr w:type="spellStart"/>
      <w:r w:rsidRPr="00870B06">
        <w:rPr>
          <w:rStyle w:val="notranslate"/>
          <w:rFonts w:asciiTheme="minorHAnsi" w:hAnsiTheme="minorHAnsi"/>
        </w:rPr>
        <w:t>primera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factura</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paciente</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During the FAP Application review process, ECA (Extraordinary Collection Actions) will be suspended.</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Durante el </w:t>
      </w:r>
      <w:proofErr w:type="spellStart"/>
      <w:r w:rsidRPr="00870B06">
        <w:rPr>
          <w:rStyle w:val="notranslate"/>
          <w:rFonts w:asciiTheme="minorHAnsi" w:hAnsiTheme="minorHAnsi"/>
        </w:rPr>
        <w:t>proceso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revisión</w:t>
      </w:r>
      <w:proofErr w:type="spellEnd"/>
      <w:r w:rsidRPr="00870B06">
        <w:rPr>
          <w:rStyle w:val="notranslate"/>
          <w:rFonts w:asciiTheme="minorHAnsi" w:hAnsiTheme="minorHAnsi"/>
        </w:rPr>
        <w:t xml:space="preserve"> de la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de FAP, se </w:t>
      </w:r>
      <w:proofErr w:type="spellStart"/>
      <w:r w:rsidRPr="00870B06">
        <w:rPr>
          <w:rStyle w:val="notranslate"/>
          <w:rFonts w:asciiTheme="minorHAnsi" w:hAnsiTheme="minorHAnsi"/>
        </w:rPr>
        <w:t>suspenderá</w:t>
      </w:r>
      <w:proofErr w:type="spellEnd"/>
      <w:r w:rsidRPr="00870B06">
        <w:rPr>
          <w:rStyle w:val="notranslate"/>
          <w:rFonts w:asciiTheme="minorHAnsi" w:hAnsiTheme="minorHAnsi"/>
        </w:rPr>
        <w:t xml:space="preserve"> la ECA (</w:t>
      </w:r>
      <w:proofErr w:type="spellStart"/>
      <w:r w:rsidRPr="00870B06">
        <w:rPr>
          <w:rStyle w:val="notranslate"/>
          <w:rFonts w:asciiTheme="minorHAnsi" w:hAnsiTheme="minorHAnsi"/>
        </w:rPr>
        <w:t>Acciones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cobro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extraordinarias</w:t>
      </w:r>
      <w:proofErr w:type="spellEnd"/>
      <w:r w:rsidRPr="00870B06">
        <w:rPr>
          <w:rStyle w:val="notranslate"/>
          <w:rFonts w:asciiTheme="minorHAnsi" w:hAnsiTheme="minorHAnsi"/>
        </w:rPr>
        <w:t>).</w:t>
      </w:r>
      <w:proofErr w:type="gramEnd"/>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Applications are required for all individuals requesting consideration under LifeStream's FAP.</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Se </w:t>
      </w:r>
      <w:proofErr w:type="spellStart"/>
      <w:r w:rsidRPr="00870B06">
        <w:rPr>
          <w:rStyle w:val="notranslate"/>
          <w:rFonts w:asciiTheme="minorHAnsi" w:hAnsiTheme="minorHAnsi"/>
        </w:rPr>
        <w:t>requieren</w:t>
      </w:r>
      <w:proofErr w:type="spellEnd"/>
      <w:r w:rsidRPr="00870B06">
        <w:rPr>
          <w:rStyle w:val="notranslate"/>
          <w:rFonts w:asciiTheme="minorHAnsi" w:hAnsiTheme="minorHAnsi"/>
        </w:rPr>
        <w:t xml:space="preserve"> solicitudes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todas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soliciten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consideración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bajo</w:t>
      </w:r>
      <w:proofErr w:type="spellEnd"/>
      <w:r w:rsidRPr="00870B06">
        <w:rPr>
          <w:rStyle w:val="notranslate"/>
          <w:rFonts w:asciiTheme="minorHAnsi" w:hAnsiTheme="minorHAnsi"/>
        </w:rPr>
        <w:t xml:space="preserve"> la FAP de LifeStream.</w:t>
      </w:r>
      <w:proofErr w:type="gramEnd"/>
      <w:r w:rsidRPr="00870B06">
        <w:rPr>
          <w:rFonts w:asciiTheme="minorHAnsi" w:hAnsiTheme="minorHAnsi"/>
        </w:rPr>
        <w:t xml:space="preserve"> </w:t>
      </w:r>
      <w:r w:rsidRPr="00870B06">
        <w:rPr>
          <w:rStyle w:val="google-src-text1"/>
          <w:rFonts w:asciiTheme="minorHAnsi" w:hAnsiTheme="minorHAnsi"/>
        </w:rPr>
        <w:t>However, p resumptive FAP-Eligibility is granted for any individual with a previously approved FAP application within the past 12 months.</w:t>
      </w:r>
      <w:r w:rsidRPr="00870B06">
        <w:rPr>
          <w:rStyle w:val="notranslate"/>
          <w:rFonts w:asciiTheme="minorHAnsi" w:hAnsiTheme="minorHAnsi"/>
        </w:rPr>
        <w:t xml:space="preserve"> Sin embargo, </w:t>
      </w:r>
      <w:proofErr w:type="spellStart"/>
      <w:r w:rsidRPr="00870B06">
        <w:rPr>
          <w:rStyle w:val="notranslate"/>
          <w:rFonts w:asciiTheme="minorHAnsi" w:hAnsiTheme="minorHAnsi"/>
        </w:rPr>
        <w:t>pág</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resumptive</w:t>
      </w:r>
      <w:proofErr w:type="spellEnd"/>
      <w:r w:rsidRPr="00870B06">
        <w:rPr>
          <w:rStyle w:val="notranslate"/>
          <w:rFonts w:asciiTheme="minorHAnsi" w:hAnsiTheme="minorHAnsi"/>
        </w:rPr>
        <w:t xml:space="preserve"> FAP-</w:t>
      </w:r>
      <w:proofErr w:type="spellStart"/>
      <w:r w:rsidRPr="00870B06">
        <w:rPr>
          <w:rStyle w:val="notranslate"/>
          <w:rFonts w:asciiTheme="minorHAnsi" w:hAnsiTheme="minorHAnsi"/>
        </w:rPr>
        <w:t>elegibilidad</w:t>
      </w:r>
      <w:proofErr w:type="spellEnd"/>
      <w:r w:rsidRPr="00870B06">
        <w:rPr>
          <w:rStyle w:val="notranslate"/>
          <w:rFonts w:asciiTheme="minorHAnsi" w:hAnsiTheme="minorHAnsi"/>
        </w:rPr>
        <w:t xml:space="preserve"> se concede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cualquier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individuo</w:t>
      </w:r>
      <w:proofErr w:type="spellEnd"/>
      <w:r w:rsidRPr="00870B06">
        <w:rPr>
          <w:rStyle w:val="notranslate"/>
          <w:rFonts w:asciiTheme="minorHAnsi" w:hAnsiTheme="minorHAnsi"/>
        </w:rPr>
        <w:t xml:space="preserve"> con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aplicación</w:t>
      </w:r>
      <w:proofErr w:type="spellEnd"/>
      <w:r w:rsidRPr="00870B06">
        <w:rPr>
          <w:rStyle w:val="notranslate"/>
          <w:rFonts w:asciiTheme="minorHAnsi" w:hAnsiTheme="minorHAnsi"/>
        </w:rPr>
        <w:t xml:space="preserve"> FAP </w:t>
      </w:r>
      <w:proofErr w:type="spellStart"/>
      <w:r w:rsidRPr="00870B06">
        <w:rPr>
          <w:rStyle w:val="notranslate"/>
          <w:rFonts w:asciiTheme="minorHAnsi" w:hAnsiTheme="minorHAnsi"/>
        </w:rPr>
        <w:t>previamente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aprobado</w:t>
      </w:r>
      <w:proofErr w:type="spellEnd"/>
      <w:r w:rsidRPr="00870B06">
        <w:rPr>
          <w:rStyle w:val="notranslate"/>
          <w:rFonts w:asciiTheme="minorHAnsi" w:hAnsiTheme="minorHAnsi"/>
        </w:rPr>
        <w:t xml:space="preserve"> en los </w:t>
      </w:r>
      <w:proofErr w:type="spellStart"/>
      <w:r w:rsidRPr="00870B06">
        <w:rPr>
          <w:rStyle w:val="notranslate"/>
          <w:rFonts w:asciiTheme="minorHAnsi" w:hAnsiTheme="minorHAnsi"/>
        </w:rPr>
        <w:t>últimos</w:t>
      </w:r>
      <w:proofErr w:type="spellEnd"/>
      <w:r w:rsidRPr="00870B06">
        <w:rPr>
          <w:rStyle w:val="notranslate"/>
          <w:rFonts w:asciiTheme="minorHAnsi" w:hAnsiTheme="minorHAnsi"/>
        </w:rPr>
        <w:t xml:space="preserve"> 12 </w:t>
      </w:r>
      <w:proofErr w:type="spellStart"/>
      <w:r w:rsidRPr="00870B06">
        <w:rPr>
          <w:rStyle w:val="notranslate"/>
          <w:rFonts w:asciiTheme="minorHAnsi" w:hAnsiTheme="minorHAnsi"/>
        </w:rPr>
        <w:t>meses</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Fee discounts can also be revisited upon request by completing a new FAP application.</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Los </w:t>
      </w:r>
      <w:proofErr w:type="spellStart"/>
      <w:r w:rsidRPr="00870B06">
        <w:rPr>
          <w:rStyle w:val="notranslate"/>
          <w:rFonts w:asciiTheme="minorHAnsi" w:hAnsiTheme="minorHAnsi"/>
        </w:rPr>
        <w:t>descuentos</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tarifas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también</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pueden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volver</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consultar</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completando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nueva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aplicación</w:t>
      </w:r>
      <w:proofErr w:type="spellEnd"/>
      <w:r w:rsidRPr="00870B06">
        <w:rPr>
          <w:rStyle w:val="notranslate"/>
          <w:rFonts w:asciiTheme="minorHAnsi" w:hAnsiTheme="minorHAnsi"/>
        </w:rPr>
        <w:t xml:space="preserve"> FAP.</w:t>
      </w:r>
      <w:proofErr w:type="gramEnd"/>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Individuals will be notified of FAP-Eligibility in writing and the basis of the determination, including the assistance for which the individual is eligible.</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Se </w:t>
      </w:r>
      <w:proofErr w:type="spellStart"/>
      <w:r w:rsidRPr="00870B06">
        <w:rPr>
          <w:rStyle w:val="notranslate"/>
          <w:rFonts w:asciiTheme="minorHAnsi" w:hAnsiTheme="minorHAnsi"/>
        </w:rPr>
        <w:t>notificará</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w:t>
      </w:r>
      <w:proofErr w:type="spellStart"/>
      <w:r w:rsidRPr="00870B06">
        <w:rPr>
          <w:rStyle w:val="notranslate"/>
          <w:rFonts w:asciiTheme="minorHAnsi" w:hAnsiTheme="minorHAnsi"/>
        </w:rPr>
        <w:t>sobre</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Elegibilidad</w:t>
      </w:r>
      <w:proofErr w:type="spellEnd"/>
      <w:r w:rsidRPr="00870B06">
        <w:rPr>
          <w:rStyle w:val="notranslate"/>
          <w:rFonts w:asciiTheme="minorHAnsi" w:hAnsiTheme="minorHAnsi"/>
        </w:rPr>
        <w:t xml:space="preserve"> FAP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escrito</w:t>
      </w:r>
      <w:proofErr w:type="spellEnd"/>
      <w:r w:rsidRPr="00870B06">
        <w:rPr>
          <w:rStyle w:val="notranslate"/>
          <w:rFonts w:asciiTheme="minorHAnsi" w:hAnsiTheme="minorHAnsi"/>
        </w:rPr>
        <w:t xml:space="preserve"> y la base de la </w:t>
      </w:r>
      <w:proofErr w:type="spellStart"/>
      <w:r w:rsidRPr="00870B06">
        <w:rPr>
          <w:rStyle w:val="notranslate"/>
          <w:rFonts w:asciiTheme="minorHAnsi" w:hAnsiTheme="minorHAnsi"/>
        </w:rPr>
        <w:t>determinación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incluida</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cual</w:t>
      </w:r>
      <w:proofErr w:type="spellEnd"/>
      <w:r w:rsidRPr="00870B06">
        <w:rPr>
          <w:rStyle w:val="notranslate"/>
          <w:rFonts w:asciiTheme="minorHAnsi" w:hAnsiTheme="minorHAnsi"/>
        </w:rPr>
        <w:t xml:space="preserve"> la persona </w:t>
      </w:r>
      <w:proofErr w:type="spellStart"/>
      <w:r w:rsidRPr="00870B06">
        <w:rPr>
          <w:rStyle w:val="notranslate"/>
          <w:rFonts w:asciiTheme="minorHAnsi" w:hAnsiTheme="minorHAnsi"/>
        </w:rPr>
        <w: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w:t>
      </w:r>
      <w:proofErr w:type="gramEnd"/>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ACTIONS IN THE EVENT OF NONPAYMENT / EXTRAORDINARY COLLECTION ACTIONS (ECAs)</w:t>
      </w:r>
      <w:r w:rsidRPr="00870B06">
        <w:rPr>
          <w:rStyle w:val="notranslate"/>
          <w:rFonts w:asciiTheme="minorHAnsi" w:hAnsiTheme="minorHAnsi"/>
        </w:rPr>
        <w:t xml:space="preserve"> ACCIONES EN CASO DE NO PAGO / ACCIONES EXTRAORDINARIAS DE RECOLECCIÓN (ECA)</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To assure that LifeStream Behavioral maintains a responsible fiscal position, LifeStream will make reasonable efforts to obtain payment from third-parties and those who can afford to p ay.</w:t>
      </w:r>
      <w:r w:rsidRPr="00870B06">
        <w:rPr>
          <w:rStyle w:val="notranslate"/>
          <w:rFonts w:asciiTheme="minorHAnsi" w:hAnsiTheme="minorHAnsi"/>
        </w:rPr>
        <w:t xml:space="preserve"> Para </w:t>
      </w:r>
      <w:proofErr w:type="spellStart"/>
      <w:r w:rsidRPr="00870B06">
        <w:rPr>
          <w:rStyle w:val="notranslate"/>
          <w:rFonts w:asciiTheme="minorHAnsi" w:hAnsiTheme="minorHAnsi"/>
        </w:rPr>
        <w:t>asegurar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corriente</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vida</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Comportamiento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mantiene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posición</w:t>
      </w:r>
      <w:proofErr w:type="spellEnd"/>
      <w:r w:rsidRPr="00870B06">
        <w:rPr>
          <w:rStyle w:val="notranslate"/>
          <w:rFonts w:asciiTheme="minorHAnsi" w:hAnsiTheme="minorHAnsi"/>
        </w:rPr>
        <w:t xml:space="preserve"> fiscal </w:t>
      </w:r>
      <w:proofErr w:type="spellStart"/>
      <w:r w:rsidRPr="00870B06">
        <w:rPr>
          <w:rStyle w:val="notranslate"/>
          <w:rFonts w:asciiTheme="minorHAnsi" w:hAnsiTheme="minorHAnsi"/>
        </w:rPr>
        <w:t>responsable</w:t>
      </w:r>
      <w:proofErr w:type="spellEnd"/>
      <w:r w:rsidRPr="00870B06">
        <w:rPr>
          <w:rStyle w:val="notranslate"/>
          <w:rFonts w:asciiTheme="minorHAnsi" w:hAnsiTheme="minorHAnsi"/>
        </w:rPr>
        <w:t xml:space="preserve">, LifeStream </w:t>
      </w:r>
      <w:proofErr w:type="spellStart"/>
      <w:r w:rsidRPr="00870B06">
        <w:rPr>
          <w:rStyle w:val="notranslate"/>
          <w:rFonts w:asciiTheme="minorHAnsi" w:hAnsiTheme="minorHAnsi"/>
        </w:rPr>
        <w:t>hará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esfuerzos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razonables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obtener</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terceros</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aquellos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pueden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permitirse</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lujo</w:t>
      </w:r>
      <w:proofErr w:type="spellEnd"/>
      <w:r w:rsidRPr="00870B06">
        <w:rPr>
          <w:rStyle w:val="notranslate"/>
          <w:rFonts w:asciiTheme="minorHAnsi" w:hAnsiTheme="minorHAnsi"/>
        </w:rPr>
        <w:t xml:space="preserve"> de p ay.</w:t>
      </w:r>
      <w:r w:rsidRPr="00870B06">
        <w:rPr>
          <w:rFonts w:asciiTheme="minorHAnsi" w:hAnsiTheme="minorHAnsi"/>
        </w:rPr>
        <w:t xml:space="preserve"> </w:t>
      </w:r>
      <w:r w:rsidRPr="00870B06">
        <w:rPr>
          <w:rStyle w:val="google-src-text1"/>
          <w:rFonts w:asciiTheme="minorHAnsi" w:hAnsiTheme="minorHAnsi"/>
        </w:rPr>
        <w:t>LifeStream assumes the role of educating patients and responsible parties regarding its admitting, billing and collection policies.</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asume</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función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educar</w:t>
      </w:r>
      <w:proofErr w:type="spellEnd"/>
      <w:r w:rsidRPr="00870B06">
        <w:rPr>
          <w:rStyle w:val="notranslate"/>
          <w:rFonts w:asciiTheme="minorHAnsi" w:hAnsiTheme="minorHAnsi"/>
        </w:rPr>
        <w:t xml:space="preserve"> a los </w:t>
      </w:r>
      <w:proofErr w:type="spellStart"/>
      <w:r w:rsidRPr="00870B06">
        <w:rPr>
          <w:rStyle w:val="notranslate"/>
          <w:rFonts w:asciiTheme="minorHAnsi" w:hAnsiTheme="minorHAnsi"/>
        </w:rPr>
        <w:t>pacientes</w:t>
      </w:r>
      <w:proofErr w:type="spellEnd"/>
      <w:r w:rsidRPr="00870B06">
        <w:rPr>
          <w:rStyle w:val="notranslate"/>
          <w:rFonts w:asciiTheme="minorHAnsi" w:hAnsiTheme="minorHAnsi"/>
        </w:rPr>
        <w:t xml:space="preserve"> y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responsables</w:t>
      </w:r>
      <w:proofErr w:type="spellEnd"/>
      <w:r w:rsidRPr="00870B06">
        <w:rPr>
          <w:rStyle w:val="notranslate"/>
          <w:rFonts w:asciiTheme="minorHAnsi" w:hAnsiTheme="minorHAnsi"/>
        </w:rPr>
        <w:t xml:space="preserve"> con </w:t>
      </w:r>
      <w:proofErr w:type="spellStart"/>
      <w:r w:rsidRPr="00870B06">
        <w:rPr>
          <w:rStyle w:val="notranslate"/>
          <w:rFonts w:asciiTheme="minorHAnsi" w:hAnsiTheme="minorHAnsi"/>
        </w:rPr>
        <w:t>respecto</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sus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políticas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admisión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facturación</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cobro</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In accordance with our mission statement, the following policies will serve as guidelines.</w:t>
      </w:r>
      <w:r w:rsidRPr="00870B06">
        <w:rPr>
          <w:rStyle w:val="notranslate"/>
          <w:rFonts w:asciiTheme="minorHAnsi" w:hAnsiTheme="minorHAnsi"/>
        </w:rPr>
        <w:t xml:space="preserve"> De </w:t>
      </w:r>
      <w:proofErr w:type="spellStart"/>
      <w:r w:rsidRPr="00870B06">
        <w:rPr>
          <w:rStyle w:val="notranslate"/>
          <w:rFonts w:asciiTheme="minorHAnsi" w:hAnsiTheme="minorHAnsi"/>
        </w:rPr>
        <w:t>acuerdo</w:t>
      </w:r>
      <w:proofErr w:type="spellEnd"/>
      <w:r w:rsidRPr="00870B06">
        <w:rPr>
          <w:rStyle w:val="notranslate"/>
          <w:rFonts w:asciiTheme="minorHAnsi" w:hAnsiTheme="minorHAnsi"/>
        </w:rPr>
        <w:t xml:space="preserve"> con </w:t>
      </w:r>
      <w:proofErr w:type="spellStart"/>
      <w:r w:rsidRPr="00870B06">
        <w:rPr>
          <w:rStyle w:val="notranslate"/>
          <w:rFonts w:asciiTheme="minorHAnsi" w:hAnsiTheme="minorHAnsi"/>
        </w:rPr>
        <w:t>nuestra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declaración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misión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siguientes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políticas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servirán</w:t>
      </w:r>
      <w:proofErr w:type="spellEnd"/>
      <w:r w:rsidRPr="00870B06">
        <w:rPr>
          <w:rStyle w:val="notranslate"/>
          <w:rFonts w:asciiTheme="minorHAnsi" w:hAnsiTheme="minorHAnsi"/>
        </w:rPr>
        <w:t xml:space="preserve"> </w:t>
      </w:r>
      <w:proofErr w:type="spellStart"/>
      <w:proofErr w:type="gramStart"/>
      <w:r w:rsidRPr="00870B06">
        <w:rPr>
          <w:rStyle w:val="notranslate"/>
          <w:rFonts w:asciiTheme="minorHAnsi" w:hAnsiTheme="minorHAnsi"/>
        </w:rPr>
        <w:t>como</w:t>
      </w:r>
      <w:proofErr w:type="spellEnd"/>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pautas</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 will provide emergent and urgent behavioral healthcare services without regard to the patient's identification, insurance coverage, or ability to pay.</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proporcionará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servicios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salud</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conductual</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urgencia</w:t>
      </w:r>
      <w:proofErr w:type="spellEnd"/>
      <w:r w:rsidRPr="00870B06">
        <w:rPr>
          <w:rStyle w:val="notranslate"/>
          <w:rFonts w:asciiTheme="minorHAnsi" w:hAnsiTheme="minorHAnsi"/>
        </w:rPr>
        <w:t xml:space="preserve"> sin </w:t>
      </w:r>
      <w:proofErr w:type="spellStart"/>
      <w:r w:rsidRPr="00870B06">
        <w:rPr>
          <w:rStyle w:val="notranslate"/>
          <w:rFonts w:asciiTheme="minorHAnsi" w:hAnsiTheme="minorHAnsi"/>
        </w:rPr>
        <w:t>tener</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cuenta</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identificación</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del</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paciente</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cobertura</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o la </w:t>
      </w:r>
      <w:proofErr w:type="spellStart"/>
      <w:r w:rsidRPr="00870B06">
        <w:rPr>
          <w:rStyle w:val="notranslate"/>
          <w:rFonts w:asciiTheme="minorHAnsi" w:hAnsiTheme="minorHAnsi"/>
        </w:rPr>
        <w:t>capacidad</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The obligation for payment for hospital services becomes effective at the time services are rendered.</w:t>
      </w:r>
      <w:r w:rsidRPr="00870B06">
        <w:rPr>
          <w:rStyle w:val="notranslate"/>
          <w:rFonts w:asciiTheme="minorHAnsi" w:hAnsiTheme="minorHAnsi"/>
        </w:rPr>
        <w:t xml:space="preserve"> La </w:t>
      </w:r>
      <w:proofErr w:type="spellStart"/>
      <w:r w:rsidRPr="00870B06">
        <w:rPr>
          <w:rStyle w:val="notranslate"/>
          <w:rFonts w:asciiTheme="minorHAnsi" w:hAnsiTheme="minorHAnsi"/>
        </w:rPr>
        <w:t>obligación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servicios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hospitalarios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entra</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vigencia</w:t>
      </w:r>
      <w:proofErr w:type="spellEnd"/>
      <w:r w:rsidRPr="00870B06">
        <w:rPr>
          <w:rStyle w:val="notranslate"/>
          <w:rFonts w:asciiTheme="minorHAnsi" w:hAnsiTheme="minorHAnsi"/>
        </w:rPr>
        <w:t xml:space="preserve"> en el </w:t>
      </w:r>
      <w:proofErr w:type="spellStart"/>
      <w:r w:rsidRPr="00870B06">
        <w:rPr>
          <w:rStyle w:val="notranslate"/>
          <w:rFonts w:asciiTheme="minorHAnsi" w:hAnsiTheme="minorHAnsi"/>
        </w:rPr>
        <w:t>momento</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prestan</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servicios</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LifeStream will not engage in ECAs , either directly or by debt collection agency or other party to which the hospital has referred the patient's debt, before reasonable efforts are made to determine whether a Responsible Individual is eligible for assistance under LifeStream's FAP.</w:t>
      </w:r>
      <w:r w:rsidRPr="00870B06">
        <w:rPr>
          <w:rStyle w:val="notranslate"/>
          <w:rFonts w:asciiTheme="minorHAnsi" w:hAnsiTheme="minorHAnsi"/>
        </w:rPr>
        <w:t xml:space="preserve"> LifeStream no </w:t>
      </w:r>
      <w:proofErr w:type="spellStart"/>
      <w:r w:rsidRPr="00870B06">
        <w:rPr>
          <w:rStyle w:val="notranslate"/>
          <w:rFonts w:asciiTheme="minorHAnsi" w:hAnsiTheme="minorHAnsi"/>
        </w:rPr>
        <w:t>participará</w:t>
      </w:r>
      <w:proofErr w:type="spellEnd"/>
      <w:r w:rsidRPr="00870B06">
        <w:rPr>
          <w:rStyle w:val="notranslate"/>
          <w:rFonts w:asciiTheme="minorHAnsi" w:hAnsiTheme="minorHAnsi"/>
        </w:rPr>
        <w:t xml:space="preserve"> en ECA , </w:t>
      </w:r>
      <w:proofErr w:type="spellStart"/>
      <w:r w:rsidRPr="00870B06">
        <w:rPr>
          <w:rStyle w:val="notranslate"/>
          <w:rFonts w:asciiTheme="minorHAnsi" w:hAnsiTheme="minorHAnsi"/>
        </w:rPr>
        <w:t>ya</w:t>
      </w:r>
      <w:proofErr w:type="spellEnd"/>
      <w:r w:rsidRPr="00870B06">
        <w:rPr>
          <w:rStyle w:val="notranslate"/>
          <w:rFonts w:asciiTheme="minorHAnsi" w:hAnsiTheme="minorHAnsi"/>
        </w:rPr>
        <w:t xml:space="preserve"> sea </w:t>
      </w:r>
      <w:proofErr w:type="spellStart"/>
      <w:r w:rsidRPr="00870B06">
        <w:rPr>
          <w:rStyle w:val="notranslate"/>
          <w:rFonts w:asciiTheme="minorHAnsi" w:hAnsiTheme="minorHAnsi"/>
        </w:rPr>
        <w:t>directamente</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agencia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cobro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deudas</w:t>
      </w:r>
      <w:proofErr w:type="spellEnd"/>
      <w:r w:rsidRPr="00870B06">
        <w:rPr>
          <w:rStyle w:val="notranslate"/>
          <w:rFonts w:asciiTheme="minorHAnsi" w:hAnsiTheme="minorHAnsi"/>
        </w:rPr>
        <w:t xml:space="preserve"> u </w:t>
      </w:r>
      <w:proofErr w:type="spellStart"/>
      <w:r w:rsidRPr="00870B06">
        <w:rPr>
          <w:rStyle w:val="notranslate"/>
          <w:rFonts w:asciiTheme="minorHAnsi" w:hAnsiTheme="minorHAnsi"/>
        </w:rPr>
        <w:t>otra</w:t>
      </w:r>
      <w:proofErr w:type="spellEnd"/>
      <w:r w:rsidRPr="00870B06">
        <w:rPr>
          <w:rStyle w:val="notranslate"/>
          <w:rFonts w:asciiTheme="minorHAnsi" w:hAnsiTheme="minorHAnsi"/>
        </w:rPr>
        <w:t xml:space="preserve"> parte a la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el hospital </w:t>
      </w:r>
      <w:proofErr w:type="spellStart"/>
      <w:r w:rsidRPr="00870B06">
        <w:rPr>
          <w:rStyle w:val="notranslate"/>
          <w:rFonts w:asciiTheme="minorHAnsi" w:hAnsiTheme="minorHAnsi"/>
        </w:rPr>
        <w:t>haya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remitido</w:t>
      </w:r>
      <w:proofErr w:type="spellEnd"/>
      <w:r w:rsidRPr="00870B06">
        <w:rPr>
          <w:rStyle w:val="notranslate"/>
          <w:rFonts w:asciiTheme="minorHAnsi" w:hAnsiTheme="minorHAnsi"/>
        </w:rPr>
        <w:t xml:space="preserve"> la </w:t>
      </w:r>
      <w:proofErr w:type="spellStart"/>
      <w:r w:rsidRPr="00870B06">
        <w:rPr>
          <w:rStyle w:val="notranslate"/>
          <w:rFonts w:asciiTheme="minorHAnsi" w:hAnsiTheme="minorHAnsi"/>
        </w:rPr>
        <w:t>deuda</w:t>
      </w:r>
      <w:proofErr w:type="spellEnd"/>
      <w:r w:rsidRPr="00870B06">
        <w:rPr>
          <w:rStyle w:val="notranslate"/>
          <w:rFonts w:asciiTheme="minorHAnsi" w:hAnsiTheme="minorHAnsi"/>
        </w:rPr>
        <w:t xml:space="preserve"> del </w:t>
      </w:r>
      <w:proofErr w:type="spellStart"/>
      <w:r w:rsidRPr="00870B06">
        <w:rPr>
          <w:rStyle w:val="notranslate"/>
          <w:rFonts w:asciiTheme="minorHAnsi" w:hAnsiTheme="minorHAnsi"/>
        </w:rPr>
        <w:t>paciente</w:t>
      </w:r>
      <w:proofErr w:type="spellEnd"/>
      <w:r w:rsidRPr="00870B06">
        <w:rPr>
          <w:rStyle w:val="notranslate"/>
          <w:rFonts w:asciiTheme="minorHAnsi" w:hAnsiTheme="minorHAnsi"/>
        </w:rPr>
        <w:t xml:space="preserve">, antes de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realicen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esfuerzos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razonables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determinar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persona </w:t>
      </w:r>
      <w:proofErr w:type="spellStart"/>
      <w:r w:rsidRPr="00870B06">
        <w:rPr>
          <w:rStyle w:val="notranslate"/>
          <w:rFonts w:asciiTheme="minorHAnsi" w:hAnsiTheme="minorHAnsi"/>
        </w:rPr>
        <w:t>responsable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elegible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recibir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según</w:t>
      </w:r>
      <w:proofErr w:type="spellEnd"/>
      <w:r w:rsidRPr="00870B06">
        <w:rPr>
          <w:rStyle w:val="notranslate"/>
          <w:rFonts w:asciiTheme="minorHAnsi" w:hAnsiTheme="minorHAnsi"/>
        </w:rPr>
        <w:t xml:space="preserve"> la FAP de LifeStream.</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Medically necessary care is determined by the treating/attending physician relying on their experience, training, and ethics.</w:t>
      </w:r>
      <w:r w:rsidRPr="00870B06">
        <w:rPr>
          <w:rStyle w:val="notranslate"/>
          <w:rFonts w:asciiTheme="minorHAnsi" w:hAnsiTheme="minorHAnsi"/>
        </w:rPr>
        <w:t xml:space="preserve"> La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médicamente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está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determinada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el </w:t>
      </w:r>
      <w:proofErr w:type="spellStart"/>
      <w:r w:rsidRPr="00870B06">
        <w:rPr>
          <w:rStyle w:val="notranslate"/>
          <w:rFonts w:asciiTheme="minorHAnsi" w:hAnsiTheme="minorHAnsi"/>
        </w:rPr>
        <w:t>médico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tratante</w:t>
      </w:r>
      <w:proofErr w:type="spellEnd"/>
      <w:r w:rsidRPr="00870B06">
        <w:rPr>
          <w:rStyle w:val="notranslate"/>
          <w:rFonts w:asciiTheme="minorHAnsi" w:hAnsiTheme="minorHAnsi"/>
        </w:rPr>
        <w:t xml:space="preserve"> / </w:t>
      </w:r>
      <w:proofErr w:type="spellStart"/>
      <w:r w:rsidRPr="00870B06">
        <w:rPr>
          <w:rStyle w:val="notranslate"/>
          <w:rFonts w:asciiTheme="minorHAnsi" w:hAnsiTheme="minorHAnsi"/>
        </w:rPr>
        <w:t>asistente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basa</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experiencia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capacitación</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ética</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LifeStream will not engage in any action that discourages individuals from seeking emergent and urgent care, such as demanding the patients pay before receiving initial treatment for emergency conditions or permitting debt collection activities that interfere with LifeStream's evaluation and provision, without discrimination, of such initial treatment.</w:t>
      </w:r>
      <w:r w:rsidRPr="00870B06">
        <w:rPr>
          <w:rStyle w:val="notranslate"/>
          <w:rFonts w:asciiTheme="minorHAnsi" w:hAnsiTheme="minorHAnsi"/>
        </w:rPr>
        <w:t xml:space="preserve"> LifeStream no </w:t>
      </w:r>
      <w:proofErr w:type="spellStart"/>
      <w:r w:rsidRPr="00870B06">
        <w:rPr>
          <w:rStyle w:val="notranslate"/>
          <w:rFonts w:asciiTheme="minorHAnsi" w:hAnsiTheme="minorHAnsi"/>
        </w:rPr>
        <w:t>realizará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ninguna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acción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desaliente</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a </w:t>
      </w:r>
      <w:proofErr w:type="spellStart"/>
      <w:r w:rsidRPr="00870B06">
        <w:rPr>
          <w:rStyle w:val="notranslate"/>
          <w:rFonts w:asciiTheme="minorHAnsi" w:hAnsiTheme="minorHAnsi"/>
        </w:rPr>
        <w:t>buscar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atención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urgencia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como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exigir</w:t>
      </w:r>
      <w:proofErr w:type="spellEnd"/>
      <w:r w:rsidRPr="00870B06">
        <w:rPr>
          <w:rStyle w:val="notranslate"/>
          <w:rFonts w:asciiTheme="minorHAnsi" w:hAnsiTheme="minorHAnsi"/>
        </w:rPr>
        <w:t xml:space="preserve"> a los </w:t>
      </w:r>
      <w:proofErr w:type="spellStart"/>
      <w:r w:rsidRPr="00870B06">
        <w:rPr>
          <w:rStyle w:val="notranslate"/>
          <w:rFonts w:asciiTheme="minorHAnsi" w:hAnsiTheme="minorHAnsi"/>
        </w:rPr>
        <w:t>pacientes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paguen</w:t>
      </w:r>
      <w:proofErr w:type="spellEnd"/>
      <w:r w:rsidRPr="00870B06">
        <w:rPr>
          <w:rStyle w:val="notranslate"/>
          <w:rFonts w:asciiTheme="minorHAnsi" w:hAnsiTheme="minorHAnsi"/>
        </w:rPr>
        <w:t xml:space="preserve"> antes de </w:t>
      </w:r>
      <w:proofErr w:type="spellStart"/>
      <w:r w:rsidRPr="00870B06">
        <w:rPr>
          <w:rStyle w:val="notranslate"/>
          <w:rFonts w:asciiTheme="minorHAnsi" w:hAnsiTheme="minorHAnsi"/>
        </w:rPr>
        <w:t>recibir</w:t>
      </w:r>
      <w:proofErr w:type="spellEnd"/>
      <w:r w:rsidRPr="00870B06">
        <w:rPr>
          <w:rStyle w:val="notranslate"/>
          <w:rFonts w:asciiTheme="minorHAnsi" w:hAnsiTheme="minorHAnsi"/>
        </w:rPr>
        <w:t xml:space="preserve"> un </w:t>
      </w:r>
      <w:proofErr w:type="spellStart"/>
      <w:r w:rsidRPr="00870B06">
        <w:rPr>
          <w:rStyle w:val="notranslate"/>
          <w:rFonts w:asciiTheme="minorHAnsi" w:hAnsiTheme="minorHAnsi"/>
        </w:rPr>
        <w:t>tratamiento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inicial</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situaciones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emergencia</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permitir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actividades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cobro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deudas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interfieran</w:t>
      </w:r>
      <w:proofErr w:type="spellEnd"/>
      <w:r w:rsidRPr="00870B06">
        <w:rPr>
          <w:rStyle w:val="notranslate"/>
          <w:rFonts w:asciiTheme="minorHAnsi" w:hAnsiTheme="minorHAnsi"/>
        </w:rPr>
        <w:t xml:space="preserve"> con la </w:t>
      </w:r>
      <w:proofErr w:type="spellStart"/>
      <w:r w:rsidRPr="00870B06">
        <w:rPr>
          <w:rStyle w:val="notranslate"/>
          <w:rFonts w:asciiTheme="minorHAnsi" w:hAnsiTheme="minorHAnsi"/>
        </w:rPr>
        <w:t>evaluación</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provisión</w:t>
      </w:r>
      <w:proofErr w:type="spellEnd"/>
      <w:r w:rsidRPr="00870B06">
        <w:rPr>
          <w:rStyle w:val="notranslate"/>
          <w:rFonts w:asciiTheme="minorHAnsi" w:hAnsiTheme="minorHAnsi"/>
        </w:rPr>
        <w:t xml:space="preserve"> de LifeStream, sin </w:t>
      </w:r>
      <w:proofErr w:type="spellStart"/>
      <w:r w:rsidRPr="00870B06">
        <w:rPr>
          <w:rStyle w:val="notranslate"/>
          <w:rFonts w:asciiTheme="minorHAnsi" w:hAnsiTheme="minorHAnsi"/>
        </w:rPr>
        <w:t>discriminación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dicho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tratamiento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inicial</w:t>
      </w:r>
      <w:proofErr w:type="spellEnd"/>
      <w:r w:rsidRPr="00870B06">
        <w:rPr>
          <w:rStyle w:val="notranslate"/>
          <w:rFonts w:asciiTheme="minorHAnsi" w:hAnsiTheme="minorHAnsi"/>
        </w:rPr>
        <w:t xml:space="preserve"> .</w:t>
      </w:r>
      <w:r w:rsidRPr="00870B06">
        <w:rPr>
          <w:rFonts w:asciiTheme="minorHAnsi" w:hAnsiTheme="minorHAnsi"/>
        </w:rPr>
        <w:t xml:space="preserve"> </w:t>
      </w:r>
      <w:r w:rsidRPr="00870B06">
        <w:rPr>
          <w:rStyle w:val="google-src-text1"/>
          <w:rFonts w:asciiTheme="minorHAnsi" w:hAnsiTheme="minorHAnsi"/>
        </w:rPr>
        <w:t>Appeals to decisions about what is medically necessary can be appealed to LifeStream 's Medical Director at 352-315- 7800.</w:t>
      </w:r>
      <w:r w:rsidRPr="00870B06">
        <w:rPr>
          <w:rStyle w:val="notranslate"/>
          <w:rFonts w:asciiTheme="minorHAnsi" w:hAnsiTheme="minorHAnsi"/>
        </w:rPr>
        <w:t xml:space="preserve"> </w:t>
      </w:r>
      <w:proofErr w:type="spellStart"/>
      <w:r w:rsidRPr="00870B06">
        <w:rPr>
          <w:rStyle w:val="notranslate"/>
          <w:rFonts w:asciiTheme="minorHAnsi" w:hAnsiTheme="minorHAnsi"/>
        </w:rPr>
        <w:t>Apelaciones</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decisiones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sobre</w:t>
      </w:r>
      <w:proofErr w:type="spellEnd"/>
      <w:r w:rsidRPr="00870B06">
        <w:rPr>
          <w:rStyle w:val="notranslate"/>
          <w:rFonts w:asciiTheme="minorHAnsi" w:hAnsiTheme="minorHAnsi"/>
        </w:rPr>
        <w:t xml:space="preserve"> lo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médicamente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necesario</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puede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apelar</w:t>
      </w:r>
      <w:proofErr w:type="spellEnd"/>
      <w:r w:rsidRPr="00870B06">
        <w:rPr>
          <w:rStyle w:val="notranslate"/>
          <w:rFonts w:asciiTheme="minorHAnsi" w:hAnsiTheme="minorHAnsi"/>
        </w:rPr>
        <w:t xml:space="preserve"> al director </w:t>
      </w:r>
      <w:proofErr w:type="spellStart"/>
      <w:r w:rsidRPr="00870B06">
        <w:rPr>
          <w:rStyle w:val="notranslate"/>
          <w:rFonts w:asciiTheme="minorHAnsi" w:hAnsiTheme="minorHAnsi"/>
        </w:rPr>
        <w:t>médico</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LifeStream 's</w:t>
      </w:r>
      <w:proofErr w:type="gramEnd"/>
      <w:r w:rsidRPr="00870B06">
        <w:rPr>
          <w:rStyle w:val="notranslate"/>
          <w:rFonts w:asciiTheme="minorHAnsi" w:hAnsiTheme="minorHAnsi"/>
        </w:rPr>
        <w:t xml:space="preserve"> al 352-315- 7800.</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At least one Plain Language Summary statement will be mailed which includes a written notice that informs individuals about LifeStream's ECAs within 7 days of hospital discharge.</w:t>
      </w:r>
      <w:r w:rsidRPr="00870B06">
        <w:rPr>
          <w:rStyle w:val="notranslate"/>
          <w:rFonts w:asciiTheme="minorHAnsi" w:hAnsiTheme="minorHAnsi"/>
        </w:rPr>
        <w:t xml:space="preserve"> Se </w:t>
      </w:r>
      <w:proofErr w:type="spellStart"/>
      <w:r w:rsidRPr="00870B06">
        <w:rPr>
          <w:rStyle w:val="notranslate"/>
          <w:rFonts w:asciiTheme="minorHAnsi" w:hAnsiTheme="minorHAnsi"/>
        </w:rPr>
        <w:t>enviará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correo</w:t>
      </w:r>
      <w:proofErr w:type="spellEnd"/>
      <w:r w:rsidRPr="00870B06">
        <w:rPr>
          <w:rStyle w:val="notranslate"/>
          <w:rFonts w:asciiTheme="minorHAnsi" w:hAnsiTheme="minorHAnsi"/>
        </w:rPr>
        <w:t xml:space="preserve"> al </w:t>
      </w:r>
      <w:proofErr w:type="spellStart"/>
      <w:r w:rsidRPr="00870B06">
        <w:rPr>
          <w:rStyle w:val="notranslate"/>
          <w:rFonts w:asciiTheme="minorHAnsi" w:hAnsiTheme="minorHAnsi"/>
        </w:rPr>
        <w:t>menos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declaración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resumida</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lenguaje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sencillo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incluye</w:t>
      </w:r>
      <w:proofErr w:type="spellEnd"/>
      <w:r w:rsidRPr="00870B06">
        <w:rPr>
          <w:rStyle w:val="notranslate"/>
          <w:rFonts w:asciiTheme="minorHAnsi" w:hAnsiTheme="minorHAnsi"/>
        </w:rPr>
        <w:t xml:space="preserve"> </w:t>
      </w:r>
      <w:proofErr w:type="gramStart"/>
      <w:r w:rsidRPr="00870B06">
        <w:rPr>
          <w:rStyle w:val="notranslate"/>
          <w:rFonts w:asciiTheme="minorHAnsi" w:hAnsiTheme="minorHAnsi"/>
        </w:rPr>
        <w:t>un</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aviso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escrito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informa</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personas </w:t>
      </w:r>
      <w:proofErr w:type="spellStart"/>
      <w:r w:rsidRPr="00870B06">
        <w:rPr>
          <w:rStyle w:val="notranslate"/>
          <w:rFonts w:asciiTheme="minorHAnsi" w:hAnsiTheme="minorHAnsi"/>
        </w:rPr>
        <w:t>sobre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ECA de LifeStream </w:t>
      </w:r>
      <w:proofErr w:type="spellStart"/>
      <w:r w:rsidRPr="00870B06">
        <w:rPr>
          <w:rStyle w:val="notranslate"/>
          <w:rFonts w:asciiTheme="minorHAnsi" w:hAnsiTheme="minorHAnsi"/>
        </w:rPr>
        <w:t>dentro</w:t>
      </w:r>
      <w:proofErr w:type="spellEnd"/>
      <w:r w:rsidRPr="00870B06">
        <w:rPr>
          <w:rStyle w:val="notranslate"/>
          <w:rFonts w:asciiTheme="minorHAnsi" w:hAnsiTheme="minorHAnsi"/>
        </w:rPr>
        <w:t xml:space="preserve"> de los 7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posteriores</w:t>
      </w:r>
      <w:proofErr w:type="spellEnd"/>
      <w:r w:rsidRPr="00870B06">
        <w:rPr>
          <w:rStyle w:val="notranslate"/>
          <w:rFonts w:asciiTheme="minorHAnsi" w:hAnsiTheme="minorHAnsi"/>
        </w:rPr>
        <w:t xml:space="preserve"> al </w:t>
      </w:r>
      <w:proofErr w:type="spellStart"/>
      <w:r w:rsidRPr="00870B06">
        <w:rPr>
          <w:rStyle w:val="notranslate"/>
          <w:rFonts w:asciiTheme="minorHAnsi" w:hAnsiTheme="minorHAnsi"/>
        </w:rPr>
        <w:t>alta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hospitalaria</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Additional statements will be mailed every 30 days thereafter for a total of 120 days.</w:t>
      </w:r>
      <w:r w:rsidRPr="00870B06">
        <w:rPr>
          <w:rStyle w:val="notranslate"/>
          <w:rFonts w:asciiTheme="minorHAnsi" w:hAnsiTheme="minorHAnsi"/>
        </w:rPr>
        <w:t xml:space="preserve"> Los </w:t>
      </w:r>
      <w:proofErr w:type="spellStart"/>
      <w:r w:rsidRPr="00870B06">
        <w:rPr>
          <w:rStyle w:val="notranslate"/>
          <w:rFonts w:asciiTheme="minorHAnsi" w:hAnsiTheme="minorHAnsi"/>
        </w:rPr>
        <w:t>estados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cuenta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adicionales</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enviarán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cada</w:t>
      </w:r>
      <w:proofErr w:type="spellEnd"/>
      <w:r w:rsidRPr="00870B06">
        <w:rPr>
          <w:rStyle w:val="notranslate"/>
          <w:rFonts w:asciiTheme="minorHAnsi" w:hAnsiTheme="minorHAnsi"/>
        </w:rPr>
        <w:t xml:space="preserve"> 30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partir</w:t>
      </w:r>
      <w:proofErr w:type="spellEnd"/>
      <w:r w:rsidRPr="00870B06">
        <w:rPr>
          <w:rStyle w:val="notranslate"/>
          <w:rFonts w:asciiTheme="minorHAnsi" w:hAnsiTheme="minorHAnsi"/>
        </w:rPr>
        <w:t xml:space="preserve"> de </w:t>
      </w:r>
      <w:proofErr w:type="spellStart"/>
      <w:proofErr w:type="gramStart"/>
      <w:r w:rsidRPr="00870B06">
        <w:rPr>
          <w:rStyle w:val="notranslate"/>
          <w:rFonts w:asciiTheme="minorHAnsi" w:hAnsiTheme="minorHAnsi"/>
        </w:rPr>
        <w:t>ese</w:t>
      </w:r>
      <w:proofErr w:type="spellEnd"/>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momento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un total de 120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The fourth statement will be considered a Final Notice Statement informing the guarantor that their account could be placed with an outside collection agency if payment arrangements are not made within the next 30 days.</w:t>
      </w:r>
      <w:r w:rsidRPr="00870B06">
        <w:rPr>
          <w:rStyle w:val="notranslate"/>
          <w:rFonts w:asciiTheme="minorHAnsi" w:hAnsiTheme="minorHAnsi"/>
        </w:rPr>
        <w:t xml:space="preserve"> La </w:t>
      </w:r>
      <w:proofErr w:type="spellStart"/>
      <w:r w:rsidRPr="00870B06">
        <w:rPr>
          <w:rStyle w:val="notranslate"/>
          <w:rFonts w:asciiTheme="minorHAnsi" w:hAnsiTheme="minorHAnsi"/>
        </w:rPr>
        <w:t>cuarta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declaración</w:t>
      </w:r>
      <w:proofErr w:type="spellEnd"/>
      <w:r w:rsidRPr="00870B06">
        <w:rPr>
          <w:rStyle w:val="notranslate"/>
          <w:rFonts w:asciiTheme="minorHAnsi" w:hAnsiTheme="minorHAnsi"/>
        </w:rPr>
        <w:t xml:space="preserve"> se </w:t>
      </w:r>
      <w:proofErr w:type="spellStart"/>
      <w:r w:rsidRPr="00870B06">
        <w:rPr>
          <w:rStyle w:val="notranslate"/>
          <w:rFonts w:asciiTheme="minorHAnsi" w:hAnsiTheme="minorHAnsi"/>
        </w:rPr>
        <w:t>considerará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Declaración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notificación</w:t>
      </w:r>
      <w:proofErr w:type="spellEnd"/>
      <w:r w:rsidRPr="00870B06">
        <w:rPr>
          <w:rStyle w:val="notranslate"/>
          <w:rFonts w:asciiTheme="minorHAnsi" w:hAnsiTheme="minorHAnsi"/>
        </w:rPr>
        <w:t xml:space="preserve"> final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informará</w:t>
      </w:r>
      <w:proofErr w:type="spellEnd"/>
      <w:r w:rsidRPr="00870B06">
        <w:rPr>
          <w:rStyle w:val="notranslate"/>
          <w:rFonts w:asciiTheme="minorHAnsi" w:hAnsiTheme="minorHAnsi"/>
        </w:rPr>
        <w:t xml:space="preserve"> al </w:t>
      </w:r>
      <w:proofErr w:type="spellStart"/>
      <w:r w:rsidRPr="00870B06">
        <w:rPr>
          <w:rStyle w:val="notranslate"/>
          <w:rFonts w:asciiTheme="minorHAnsi" w:hAnsiTheme="minorHAnsi"/>
        </w:rPr>
        <w:t>garante</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cuenta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podría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colocarse</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agencia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cobranza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externa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w:t>
      </w:r>
      <w:proofErr w:type="spellEnd"/>
      <w:r w:rsidRPr="00870B06">
        <w:rPr>
          <w:rStyle w:val="notranslate"/>
          <w:rFonts w:asciiTheme="minorHAnsi" w:hAnsiTheme="minorHAnsi"/>
        </w:rPr>
        <w:t xml:space="preserve"> no se </w:t>
      </w:r>
      <w:proofErr w:type="spellStart"/>
      <w:r w:rsidRPr="00870B06">
        <w:rPr>
          <w:rStyle w:val="notranslate"/>
          <w:rFonts w:asciiTheme="minorHAnsi" w:hAnsiTheme="minorHAnsi"/>
        </w:rPr>
        <w:t>realizan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arreglos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dentro</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próximos</w:t>
      </w:r>
      <w:proofErr w:type="spellEnd"/>
      <w:r w:rsidRPr="00870B06">
        <w:rPr>
          <w:rStyle w:val="notranslate"/>
          <w:rFonts w:asciiTheme="minorHAnsi" w:hAnsiTheme="minorHAnsi"/>
        </w:rPr>
        <w:t xml:space="preserve"> 30 </w:t>
      </w:r>
      <w:proofErr w:type="spellStart"/>
      <w:r w:rsidRPr="00870B06">
        <w:rPr>
          <w:rStyle w:val="notranslate"/>
          <w:rFonts w:asciiTheme="minorHAnsi" w:hAnsiTheme="minorHAnsi"/>
        </w:rPr>
        <w:t>días</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200" w:line="276" w:lineRule="auto"/>
        <w:rPr>
          <w:rFonts w:asciiTheme="minorHAnsi" w:hAnsiTheme="minorHAnsi"/>
        </w:rPr>
      </w:pPr>
      <w:r w:rsidRPr="00870B06">
        <w:rPr>
          <w:rStyle w:val="google-src-text1"/>
          <w:rFonts w:asciiTheme="minorHAnsi" w:hAnsiTheme="minorHAnsi"/>
        </w:rPr>
        <w:t>LifeStream provides opportunities to make payments in the form of payment plans, financial assistance, and payer/insurance billing.</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ofrece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oportunidades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realizar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pagos</w:t>
      </w:r>
      <w:proofErr w:type="spellEnd"/>
      <w:r w:rsidRPr="00870B06">
        <w:rPr>
          <w:rStyle w:val="notranslate"/>
          <w:rFonts w:asciiTheme="minorHAnsi" w:hAnsiTheme="minorHAnsi"/>
        </w:rPr>
        <w:t xml:space="preserve"> en forma de planes de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asistencia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financiera</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facturación</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seguro</w:t>
      </w:r>
      <w:proofErr w:type="spellEnd"/>
      <w:r w:rsidRPr="00870B06">
        <w:rPr>
          <w:rStyle w:val="notranslate"/>
          <w:rFonts w:asciiTheme="minorHAnsi" w:hAnsiTheme="minorHAnsi"/>
        </w:rPr>
        <w:t xml:space="preserve"> / </w:t>
      </w:r>
      <w:proofErr w:type="spellStart"/>
      <w:r w:rsidRPr="00870B06">
        <w:rPr>
          <w:rStyle w:val="notranslate"/>
          <w:rFonts w:asciiTheme="minorHAnsi" w:hAnsiTheme="minorHAnsi"/>
        </w:rPr>
        <w:t>pagador</w:t>
      </w:r>
      <w:proofErr w:type="spellEnd"/>
      <w:r w:rsidRPr="00870B06">
        <w:rPr>
          <w:rStyle w:val="notranslate"/>
          <w:rFonts w:asciiTheme="minorHAnsi" w:hAnsiTheme="minorHAnsi"/>
        </w:rPr>
        <w:t>.</w:t>
      </w:r>
      <w:r w:rsidRPr="00870B06">
        <w:rPr>
          <w:rFonts w:asciiTheme="minorHAnsi" w:hAnsiTheme="minorHAnsi"/>
        </w:rPr>
        <w:t xml:space="preserve"> </w:t>
      </w:r>
      <w:r w:rsidRPr="00870B06">
        <w:rPr>
          <w:rStyle w:val="google-src-text1"/>
          <w:rFonts w:asciiTheme="minorHAnsi" w:hAnsiTheme="minorHAnsi"/>
        </w:rPr>
        <w:t>LifeStream makes payment arrangements upon request through its Business Office.</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LifeStream </w:t>
      </w:r>
      <w:proofErr w:type="spellStart"/>
      <w:r w:rsidRPr="00870B06">
        <w:rPr>
          <w:rStyle w:val="notranslate"/>
          <w:rFonts w:asciiTheme="minorHAnsi" w:hAnsiTheme="minorHAnsi"/>
        </w:rPr>
        <w:t>hace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arreglos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pago</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a </w:t>
      </w:r>
      <w:proofErr w:type="spellStart"/>
      <w:r w:rsidRPr="00870B06">
        <w:rPr>
          <w:rStyle w:val="notranslate"/>
          <w:rFonts w:asciiTheme="minorHAnsi" w:hAnsiTheme="minorHAnsi"/>
        </w:rPr>
        <w:t>través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Oficina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Negocios</w:t>
      </w:r>
      <w:proofErr w:type="spellEnd"/>
      <w:r w:rsidRPr="00870B06">
        <w:rPr>
          <w:rStyle w:val="notranslate"/>
          <w:rFonts w:asciiTheme="minorHAnsi" w:hAnsiTheme="minorHAnsi"/>
        </w:rPr>
        <w:t>.</w:t>
      </w:r>
      <w:proofErr w:type="gramEnd"/>
      <w:r w:rsidRPr="00870B06">
        <w:rPr>
          <w:rFonts w:asciiTheme="minorHAnsi" w:hAnsiTheme="minorHAnsi"/>
        </w:rPr>
        <w:t xml:space="preserve"> </w:t>
      </w:r>
      <w:r w:rsidRPr="00870B06">
        <w:rPr>
          <w:rStyle w:val="google-src-text1"/>
          <w:rFonts w:asciiTheme="minorHAnsi" w:hAnsiTheme="minorHAnsi"/>
        </w:rPr>
        <w:t>LifeStream accepts payments in the form of cash, check, debit or credit card.</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LifeStream </w:t>
      </w:r>
      <w:proofErr w:type="spellStart"/>
      <w:r w:rsidRPr="00870B06">
        <w:rPr>
          <w:rStyle w:val="notranslate"/>
          <w:rFonts w:asciiTheme="minorHAnsi" w:hAnsiTheme="minorHAnsi"/>
        </w:rPr>
        <w:t>acepta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pagos</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efectivo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cheque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tarjeta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débito</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crédito</w:t>
      </w:r>
      <w:proofErr w:type="spellEnd"/>
      <w:r w:rsidRPr="00870B06">
        <w:rPr>
          <w:rStyle w:val="notranslate"/>
          <w:rFonts w:asciiTheme="minorHAnsi" w:hAnsiTheme="minorHAnsi"/>
        </w:rPr>
        <w:t>.</w:t>
      </w:r>
      <w:proofErr w:type="gramEnd"/>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HOSPITAL PHYSICIAN / PROVIDER INFORMATION:</w:t>
      </w:r>
      <w:r w:rsidRPr="00870B06">
        <w:rPr>
          <w:rStyle w:val="notranslate"/>
          <w:rFonts w:asciiTheme="minorHAnsi" w:hAnsiTheme="minorHAnsi"/>
        </w:rPr>
        <w:t xml:space="preserve"> INFORMACIÓN DEL MÉDICO / PROVEEDOR DEL HOSPITAL:</w:t>
      </w:r>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All LifeStream employed and contracted physicians/providers follow LifeStream's FAP.</w:t>
      </w:r>
      <w:r w:rsidRPr="00870B06">
        <w:rPr>
          <w:rStyle w:val="notranslate"/>
          <w:rFonts w:asciiTheme="minorHAnsi" w:hAnsiTheme="minorHAnsi"/>
        </w:rPr>
        <w:t xml:space="preserve"> </w:t>
      </w:r>
      <w:proofErr w:type="spellStart"/>
      <w:proofErr w:type="gramStart"/>
      <w:r w:rsidRPr="00870B06">
        <w:rPr>
          <w:rStyle w:val="notranslate"/>
          <w:rFonts w:asciiTheme="minorHAnsi" w:hAnsiTheme="minorHAnsi"/>
        </w:rPr>
        <w:t>Todos</w:t>
      </w:r>
      <w:proofErr w:type="spellEnd"/>
      <w:r w:rsidRPr="00870B06">
        <w:rPr>
          <w:rStyle w:val="notranslate"/>
          <w:rFonts w:asciiTheme="minorHAnsi" w:hAnsiTheme="minorHAnsi"/>
        </w:rPr>
        <w:t xml:space="preserve"> los </w:t>
      </w:r>
      <w:proofErr w:type="spellStart"/>
      <w:r w:rsidRPr="00870B06">
        <w:rPr>
          <w:rStyle w:val="notranslate"/>
          <w:rFonts w:asciiTheme="minorHAnsi" w:hAnsiTheme="minorHAnsi"/>
        </w:rPr>
        <w:t>médicos</w:t>
      </w:r>
      <w:proofErr w:type="spellEnd"/>
      <w:r w:rsidRPr="00870B06">
        <w:rPr>
          <w:rStyle w:val="notranslate"/>
          <w:rFonts w:asciiTheme="minorHAnsi" w:hAnsiTheme="minorHAnsi"/>
        </w:rPr>
        <w:t xml:space="preserve"> / </w:t>
      </w:r>
      <w:proofErr w:type="spellStart"/>
      <w:r w:rsidRPr="00870B06">
        <w:rPr>
          <w:rStyle w:val="notranslate"/>
          <w:rFonts w:asciiTheme="minorHAnsi" w:hAnsiTheme="minorHAnsi"/>
        </w:rPr>
        <w:t>proveedores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contratados</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contratados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LifeStream </w:t>
      </w:r>
      <w:proofErr w:type="spellStart"/>
      <w:r w:rsidRPr="00870B06">
        <w:rPr>
          <w:rStyle w:val="notranslate"/>
          <w:rFonts w:asciiTheme="minorHAnsi" w:hAnsiTheme="minorHAnsi"/>
        </w:rPr>
        <w:t>siguen</w:t>
      </w:r>
      <w:proofErr w:type="spellEnd"/>
      <w:r w:rsidRPr="00870B06">
        <w:rPr>
          <w:rStyle w:val="notranslate"/>
          <w:rFonts w:asciiTheme="minorHAnsi" w:hAnsiTheme="minorHAnsi"/>
        </w:rPr>
        <w:t xml:space="preserve"> la FAP de LifeStream.</w:t>
      </w:r>
      <w:proofErr w:type="gramEnd"/>
      <w:r w:rsidRPr="00870B06">
        <w:rPr>
          <w:rFonts w:asciiTheme="minorHAnsi" w:hAnsiTheme="minorHAnsi"/>
        </w:rPr>
        <w:t xml:space="preserve"> </w:t>
      </w:r>
      <w:r w:rsidRPr="00870B06">
        <w:rPr>
          <w:rStyle w:val="google-src-text1"/>
          <w:rFonts w:asciiTheme="minorHAnsi" w:hAnsiTheme="minorHAnsi"/>
        </w:rPr>
        <w:t>Upon request, a list of LifeStream employed physicians and/or lists of other employed providers and contractors will be provided at no charge in the mail by contacting the Business Office at 352-315-7500.</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Si lo </w:t>
      </w:r>
      <w:proofErr w:type="spellStart"/>
      <w:r w:rsidRPr="00870B06">
        <w:rPr>
          <w:rStyle w:val="notranslate"/>
          <w:rFonts w:asciiTheme="minorHAnsi" w:hAnsiTheme="minorHAnsi"/>
        </w:rPr>
        <w:t>solicita</w:t>
      </w:r>
      <w:proofErr w:type="spellEnd"/>
      <w:r w:rsidRPr="00870B06">
        <w:rPr>
          <w:rStyle w:val="notranslate"/>
          <w:rFonts w:asciiTheme="minorHAnsi" w:hAnsiTheme="minorHAnsi"/>
        </w:rPr>
        <w:t xml:space="preserve">, se le </w:t>
      </w:r>
      <w:proofErr w:type="spellStart"/>
      <w:r w:rsidRPr="00870B06">
        <w:rPr>
          <w:rStyle w:val="notranslate"/>
          <w:rFonts w:asciiTheme="minorHAnsi" w:hAnsiTheme="minorHAnsi"/>
        </w:rPr>
        <w:t>proporcionará</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lista</w:t>
      </w:r>
      <w:proofErr w:type="spellEnd"/>
      <w:r w:rsidRPr="00870B06">
        <w:rPr>
          <w:rStyle w:val="notranslate"/>
          <w:rFonts w:asciiTheme="minorHAnsi" w:hAnsiTheme="minorHAnsi"/>
        </w:rPr>
        <w:t xml:space="preserve"> de los </w:t>
      </w:r>
      <w:proofErr w:type="spellStart"/>
      <w:r w:rsidRPr="00870B06">
        <w:rPr>
          <w:rStyle w:val="notranslate"/>
          <w:rFonts w:asciiTheme="minorHAnsi" w:hAnsiTheme="minorHAnsi"/>
        </w:rPr>
        <w:t>médicos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empleados</w:t>
      </w:r>
      <w:proofErr w:type="spellEnd"/>
      <w:r w:rsidRPr="00870B06">
        <w:rPr>
          <w:rStyle w:val="notranslate"/>
          <w:rFonts w:asciiTheme="minorHAnsi" w:hAnsiTheme="minorHAnsi"/>
        </w:rPr>
        <w:t xml:space="preserve"> de LifeStream y / o </w:t>
      </w:r>
      <w:proofErr w:type="spellStart"/>
      <w:r w:rsidRPr="00870B06">
        <w:rPr>
          <w:rStyle w:val="notranslate"/>
          <w:rFonts w:asciiTheme="minorHAnsi" w:hAnsiTheme="minorHAnsi"/>
        </w:rPr>
        <w:t>las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listas</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otros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proveedores</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contratistas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empleados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correo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electrónico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llamando</w:t>
      </w:r>
      <w:proofErr w:type="spellEnd"/>
      <w:r w:rsidRPr="00870B06">
        <w:rPr>
          <w:rStyle w:val="notranslate"/>
          <w:rFonts w:asciiTheme="minorHAnsi" w:hAnsiTheme="minorHAnsi"/>
        </w:rPr>
        <w:t xml:space="preserve"> a la </w:t>
      </w:r>
      <w:proofErr w:type="spellStart"/>
      <w:r w:rsidRPr="00870B06">
        <w:rPr>
          <w:rStyle w:val="notranslate"/>
          <w:rFonts w:asciiTheme="minorHAnsi" w:hAnsiTheme="minorHAnsi"/>
        </w:rPr>
        <w:t>Oficina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Negocios</w:t>
      </w:r>
      <w:proofErr w:type="spellEnd"/>
      <w:r w:rsidRPr="00870B06">
        <w:rPr>
          <w:rStyle w:val="notranslate"/>
          <w:rFonts w:asciiTheme="minorHAnsi" w:hAnsiTheme="minorHAnsi"/>
        </w:rPr>
        <w:t xml:space="preserve"> al 352-315-7500.</w:t>
      </w:r>
      <w:proofErr w:type="gramEnd"/>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MEASURES TO WIDELY PUBLICIZE FAP</w:t>
      </w:r>
      <w:r w:rsidRPr="00870B06">
        <w:rPr>
          <w:rStyle w:val="notranslate"/>
          <w:rFonts w:asciiTheme="minorHAnsi" w:hAnsiTheme="minorHAnsi"/>
        </w:rPr>
        <w:t xml:space="preserve"> MEDIDAS PARA PUBLICAR FIDAMENTE LA FAP</w:t>
      </w:r>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LifeStream prepares any notices, forms, letter, applications, policies, or other documents related t o its FAP in English and Spanish and makes paper copies of each available without charge at any of its locations or by mail, if requested .</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prepara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cualquier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aviso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formas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letras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aplicaciones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políticas</w:t>
      </w:r>
      <w:proofErr w:type="spellEnd"/>
      <w:r w:rsidRPr="00870B06">
        <w:rPr>
          <w:rStyle w:val="notranslate"/>
          <w:rFonts w:asciiTheme="minorHAnsi" w:hAnsiTheme="minorHAnsi"/>
        </w:rPr>
        <w:t xml:space="preserve">, u </w:t>
      </w:r>
      <w:proofErr w:type="spellStart"/>
      <w:r w:rsidRPr="00870B06">
        <w:rPr>
          <w:rStyle w:val="notranslate"/>
          <w:rFonts w:asciiTheme="minorHAnsi" w:hAnsiTheme="minorHAnsi"/>
        </w:rPr>
        <w:t>otros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documentos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relacionados</w:t>
      </w:r>
      <w:proofErr w:type="spellEnd"/>
      <w:r w:rsidRPr="00870B06">
        <w:rPr>
          <w:rStyle w:val="notranslate"/>
          <w:rFonts w:asciiTheme="minorHAnsi" w:hAnsiTheme="minorHAnsi"/>
        </w:rPr>
        <w:t xml:space="preserve"> t o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FAP en </w:t>
      </w:r>
      <w:proofErr w:type="spellStart"/>
      <w:r w:rsidRPr="00870B06">
        <w:rPr>
          <w:rStyle w:val="notranslate"/>
          <w:rFonts w:asciiTheme="minorHAnsi" w:hAnsiTheme="minorHAnsi"/>
        </w:rPr>
        <w:t>Inglés</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Español</w:t>
      </w:r>
      <w:proofErr w:type="spellEnd"/>
      <w:r w:rsidRPr="00870B06">
        <w:rPr>
          <w:rStyle w:val="notranslate"/>
          <w:rFonts w:asciiTheme="minorHAnsi" w:hAnsiTheme="minorHAnsi"/>
        </w:rPr>
        <w:t xml:space="preserve"> y </w:t>
      </w:r>
      <w:proofErr w:type="spellStart"/>
      <w:r w:rsidRPr="00870B06">
        <w:rPr>
          <w:rStyle w:val="notranslate"/>
          <w:rFonts w:asciiTheme="minorHAnsi" w:hAnsiTheme="minorHAnsi"/>
        </w:rPr>
        <w:t>hace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copias</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papel</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cada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disponible</w:t>
      </w:r>
      <w:proofErr w:type="spellEnd"/>
      <w:r w:rsidRPr="00870B06">
        <w:rPr>
          <w:rStyle w:val="notranslate"/>
          <w:rFonts w:asciiTheme="minorHAnsi" w:hAnsiTheme="minorHAnsi"/>
        </w:rPr>
        <w:t xml:space="preserve"> sin cargo en </w:t>
      </w:r>
      <w:proofErr w:type="spellStart"/>
      <w:r w:rsidRPr="00870B06">
        <w:rPr>
          <w:rStyle w:val="notranslate"/>
          <w:rFonts w:asciiTheme="minorHAnsi" w:hAnsiTheme="minorHAnsi"/>
        </w:rPr>
        <w:t>cualquiera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sus</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ubicaciones</w:t>
      </w:r>
      <w:proofErr w:type="spellEnd"/>
      <w:r w:rsidRPr="00870B06">
        <w:rPr>
          <w:rStyle w:val="notranslate"/>
          <w:rFonts w:asciiTheme="minorHAnsi" w:hAnsiTheme="minorHAnsi"/>
        </w:rPr>
        <w:t xml:space="preserve"> o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correo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así</w:t>
      </w:r>
      <w:proofErr w:type="spellEnd"/>
      <w:r w:rsidRPr="00870B06">
        <w:rPr>
          <w:rStyle w:val="notranslate"/>
          <w:rFonts w:asciiTheme="minorHAnsi" w:hAnsiTheme="minorHAnsi"/>
        </w:rPr>
        <w:t xml:space="preserve"> lo </w:t>
      </w:r>
      <w:proofErr w:type="spellStart"/>
      <w:r w:rsidRPr="00870B06">
        <w:rPr>
          <w:rStyle w:val="notranslate"/>
          <w:rFonts w:asciiTheme="minorHAnsi" w:hAnsiTheme="minorHAnsi"/>
        </w:rPr>
        <w:t>solicita</w:t>
      </w:r>
      <w:proofErr w:type="spellEnd"/>
      <w:r w:rsidRPr="00870B06">
        <w:rPr>
          <w:rStyle w:val="notranslate"/>
          <w:rFonts w:asciiTheme="minorHAnsi" w:hAnsiTheme="minorHAnsi"/>
        </w:rPr>
        <w:t>.</w:t>
      </w:r>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Upon admission, each patient receives a written notice containing LifeStream's FAP.</w:t>
      </w:r>
      <w:r w:rsidRPr="00870B06">
        <w:rPr>
          <w:rStyle w:val="notranslate"/>
          <w:rFonts w:asciiTheme="minorHAnsi" w:hAnsiTheme="minorHAnsi"/>
        </w:rPr>
        <w:t xml:space="preserve"> </w:t>
      </w:r>
      <w:proofErr w:type="gramStart"/>
      <w:r w:rsidRPr="00870B06">
        <w:rPr>
          <w:rStyle w:val="notranslate"/>
          <w:rFonts w:asciiTheme="minorHAnsi" w:hAnsiTheme="minorHAnsi"/>
        </w:rPr>
        <w:t xml:space="preserve">Al </w:t>
      </w:r>
      <w:proofErr w:type="spellStart"/>
      <w:r w:rsidRPr="00870B06">
        <w:rPr>
          <w:rStyle w:val="notranslate"/>
          <w:rFonts w:asciiTheme="minorHAnsi" w:hAnsiTheme="minorHAnsi"/>
        </w:rPr>
        <w:t>momento</w:t>
      </w:r>
      <w:proofErr w:type="spellEnd"/>
      <w:r w:rsidRPr="00870B06">
        <w:rPr>
          <w:rStyle w:val="notranslate"/>
          <w:rFonts w:asciiTheme="minorHAnsi" w:hAnsiTheme="minorHAnsi"/>
        </w:rPr>
        <w:t xml:space="preserve"> de la </w:t>
      </w:r>
      <w:proofErr w:type="spellStart"/>
      <w:r w:rsidRPr="00870B06">
        <w:rPr>
          <w:rStyle w:val="notranslate"/>
          <w:rFonts w:asciiTheme="minorHAnsi" w:hAnsiTheme="minorHAnsi"/>
        </w:rPr>
        <w:t>admisión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cada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paciente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recibe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una</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notificación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por</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escrito</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contiene</w:t>
      </w:r>
      <w:proofErr w:type="spellEnd"/>
      <w:r w:rsidRPr="00870B06">
        <w:rPr>
          <w:rStyle w:val="notranslate"/>
          <w:rFonts w:asciiTheme="minorHAnsi" w:hAnsiTheme="minorHAnsi"/>
        </w:rPr>
        <w:t xml:space="preserve"> la FAP de LifeStream.</w:t>
      </w:r>
      <w:proofErr w:type="gramEnd"/>
      <w:r w:rsidRPr="00870B06">
        <w:rPr>
          <w:rFonts w:asciiTheme="minorHAnsi" w:hAnsiTheme="minorHAnsi"/>
        </w:rPr>
        <w:t xml:space="preserve"> </w:t>
      </w:r>
      <w:r w:rsidRPr="00870B06">
        <w:rPr>
          <w:rStyle w:val="google-src-text1"/>
          <w:rFonts w:asciiTheme="minorHAnsi" w:hAnsiTheme="minorHAnsi"/>
        </w:rPr>
        <w:t>Moreover, LifeStream makes its FAP, FAP Application Form, and a plain language summary of its FAP available on its website located at :</w:t>
      </w:r>
      <w:r w:rsidRPr="00870B06">
        <w:rPr>
          <w:rStyle w:val="notranslate"/>
          <w:rFonts w:asciiTheme="minorHAnsi" w:hAnsiTheme="minorHAnsi"/>
        </w:rPr>
        <w:t xml:space="preserve"> </w:t>
      </w:r>
      <w:proofErr w:type="spellStart"/>
      <w:r w:rsidRPr="00870B06">
        <w:rPr>
          <w:rStyle w:val="notranslate"/>
          <w:rFonts w:asciiTheme="minorHAnsi" w:hAnsiTheme="minorHAnsi"/>
        </w:rPr>
        <w:t>Además</w:t>
      </w:r>
      <w:proofErr w:type="spellEnd"/>
      <w:r w:rsidRPr="00870B06">
        <w:rPr>
          <w:rStyle w:val="notranslate"/>
          <w:rFonts w:asciiTheme="minorHAnsi" w:hAnsiTheme="minorHAnsi"/>
        </w:rPr>
        <w:t xml:space="preserve">, LifeStream </w:t>
      </w:r>
      <w:proofErr w:type="spellStart"/>
      <w:r w:rsidRPr="00870B06">
        <w:rPr>
          <w:rStyle w:val="notranslate"/>
          <w:rFonts w:asciiTheme="minorHAnsi" w:hAnsiTheme="minorHAnsi"/>
        </w:rPr>
        <w:t>hace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que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FAP, el </w:t>
      </w:r>
      <w:proofErr w:type="spellStart"/>
      <w:r w:rsidRPr="00870B06">
        <w:rPr>
          <w:rStyle w:val="notranslate"/>
          <w:rFonts w:asciiTheme="minorHAnsi" w:hAnsiTheme="minorHAnsi"/>
        </w:rPr>
        <w:t>formulario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de FAP y un </w:t>
      </w:r>
      <w:proofErr w:type="spellStart"/>
      <w:r w:rsidRPr="00870B06">
        <w:rPr>
          <w:rStyle w:val="notranslate"/>
          <w:rFonts w:asciiTheme="minorHAnsi" w:hAnsiTheme="minorHAnsi"/>
        </w:rPr>
        <w:t>resumen</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lenguaje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sencillo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FAP </w:t>
      </w:r>
      <w:proofErr w:type="spellStart"/>
      <w:r w:rsidRPr="00870B06">
        <w:rPr>
          <w:rStyle w:val="notranslate"/>
          <w:rFonts w:asciiTheme="minorHAnsi" w:hAnsiTheme="minorHAnsi"/>
        </w:rPr>
        <w:t>estén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disponibles</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sitio</w:t>
      </w:r>
      <w:proofErr w:type="spellEnd"/>
      <w:r w:rsidRPr="00870B06">
        <w:rPr>
          <w:rStyle w:val="notranslate"/>
          <w:rFonts w:asciiTheme="minorHAnsi" w:hAnsiTheme="minorHAnsi"/>
        </w:rPr>
        <w:t xml:space="preserve"> web </w:t>
      </w:r>
      <w:proofErr w:type="spellStart"/>
      <w:r w:rsidRPr="00870B06">
        <w:rPr>
          <w:rStyle w:val="notranslate"/>
          <w:rFonts w:asciiTheme="minorHAnsi" w:hAnsiTheme="minorHAnsi"/>
        </w:rPr>
        <w:t>ubicado</w:t>
      </w:r>
      <w:proofErr w:type="spellEnd"/>
      <w:r w:rsidRPr="00870B06">
        <w:rPr>
          <w:rStyle w:val="notranslate"/>
          <w:rFonts w:asciiTheme="minorHAnsi" w:hAnsiTheme="minorHAnsi"/>
        </w:rPr>
        <w:t xml:space="preserve"> en :</w:t>
      </w:r>
      <w:r w:rsidRPr="00870B06">
        <w:rPr>
          <w:rFonts w:asciiTheme="minorHAnsi" w:hAnsiTheme="minorHAnsi"/>
        </w:rPr>
        <w:t xml:space="preserve"> </w:t>
      </w:r>
      <w:hyperlink r:id="rId7" w:history="1">
        <w:r w:rsidRPr="00870B06">
          <w:rPr>
            <w:rStyle w:val="Hyperlink"/>
            <w:rFonts w:asciiTheme="minorHAnsi" w:hAnsiTheme="minorHAnsi"/>
            <w:vanish/>
          </w:rPr>
          <w:t>https://www.lsbc.net/consumer-information/financial-assistance-policies/</w:t>
        </w:r>
      </w:hyperlink>
      <w:r w:rsidRPr="00870B06">
        <w:rPr>
          <w:rStyle w:val="google-src-text1"/>
          <w:rFonts w:asciiTheme="minorHAnsi" w:hAnsiTheme="minorHAnsi"/>
        </w:rPr>
        <w:t xml:space="preserve"> .</w:t>
      </w:r>
      <w:r w:rsidRPr="00870B06">
        <w:rPr>
          <w:rStyle w:val="notranslate"/>
          <w:rFonts w:asciiTheme="minorHAnsi" w:hAnsiTheme="minorHAnsi"/>
        </w:rPr>
        <w:t xml:space="preserve"> </w:t>
      </w:r>
      <w:hyperlink r:id="rId8" w:history="1">
        <w:r w:rsidRPr="00870B06">
          <w:rPr>
            <w:rStyle w:val="Hyperlink"/>
            <w:rFonts w:asciiTheme="minorHAnsi" w:hAnsiTheme="minorHAnsi"/>
          </w:rPr>
          <w:t>https://www.lsbc.net/consumer-information/financial-assistance-policies/</w:t>
        </w:r>
      </w:hyperlink>
      <w:r w:rsidRPr="00870B06">
        <w:rPr>
          <w:rStyle w:val="notranslate"/>
          <w:rFonts w:asciiTheme="minorHAnsi" w:hAnsiTheme="minorHAnsi"/>
        </w:rPr>
        <w:t xml:space="preserve"> .</w:t>
      </w:r>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870B06" w:rsidRPr="00870B06" w:rsidRDefault="00870B06" w:rsidP="00870B06">
      <w:pPr>
        <w:pStyle w:val="NormalWeb"/>
        <w:spacing w:after="0"/>
        <w:rPr>
          <w:rFonts w:asciiTheme="minorHAnsi" w:hAnsiTheme="minorHAnsi"/>
        </w:rPr>
      </w:pPr>
      <w:r w:rsidRPr="00870B06">
        <w:rPr>
          <w:rStyle w:val="google-src-text1"/>
          <w:rFonts w:asciiTheme="minorHAnsi" w:hAnsiTheme="minorHAnsi"/>
        </w:rPr>
        <w:t xml:space="preserve">LifeStream also published links to its FAP, FAP Application Form, and a plain language summary of its FAP on its Facebook page located at: </w:t>
      </w:r>
      <w:hyperlink r:id="rId9" w:history="1">
        <w:r w:rsidRPr="00870B06">
          <w:rPr>
            <w:rStyle w:val="Hyperlink"/>
            <w:rFonts w:asciiTheme="minorHAnsi" w:hAnsiTheme="minorHAnsi"/>
            <w:vanish/>
          </w:rPr>
          <w:t>https://www.facebook.com/LifeStreamBehavioralCenter/</w:t>
        </w:r>
      </w:hyperlink>
      <w:r w:rsidRPr="00870B06">
        <w:rPr>
          <w:rStyle w:val="google-src-text1"/>
          <w:rFonts w:asciiTheme="minorHAnsi" w:hAnsiTheme="minorHAnsi"/>
        </w:rPr>
        <w:t xml:space="preserve"> .</w:t>
      </w:r>
      <w:r w:rsidRPr="00870B06">
        <w:rPr>
          <w:rStyle w:val="notranslate"/>
          <w:rFonts w:asciiTheme="minorHAnsi" w:hAnsiTheme="minorHAnsi"/>
        </w:rPr>
        <w:t xml:space="preserve"> LifeStream </w:t>
      </w:r>
      <w:proofErr w:type="spellStart"/>
      <w:r w:rsidRPr="00870B06">
        <w:rPr>
          <w:rStyle w:val="notranslate"/>
          <w:rFonts w:asciiTheme="minorHAnsi" w:hAnsiTheme="minorHAnsi"/>
        </w:rPr>
        <w:t>también</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publicó</w:t>
      </w:r>
      <w:proofErr w:type="spellEnd"/>
      <w:r w:rsidRPr="00870B06">
        <w:rPr>
          <w:rStyle w:val="notranslate"/>
          <w:rFonts w:asciiTheme="minorHAnsi" w:hAnsiTheme="minorHAnsi"/>
        </w:rPr>
        <w:t xml:space="preserve"> enlaces a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FAP, </w:t>
      </w:r>
      <w:proofErr w:type="spellStart"/>
      <w:r w:rsidRPr="00870B06">
        <w:rPr>
          <w:rStyle w:val="notranslate"/>
          <w:rFonts w:asciiTheme="minorHAnsi" w:hAnsiTheme="minorHAnsi"/>
        </w:rPr>
        <w:t>formulario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solicitud</w:t>
      </w:r>
      <w:proofErr w:type="spellEnd"/>
      <w:r w:rsidRPr="00870B06">
        <w:rPr>
          <w:rStyle w:val="notranslate"/>
          <w:rFonts w:asciiTheme="minorHAnsi" w:hAnsiTheme="minorHAnsi"/>
        </w:rPr>
        <w:t xml:space="preserve"> de FAP y </w:t>
      </w:r>
      <w:proofErr w:type="gramStart"/>
      <w:r w:rsidRPr="00870B06">
        <w:rPr>
          <w:rStyle w:val="notranslate"/>
          <w:rFonts w:asciiTheme="minorHAnsi" w:hAnsiTheme="minorHAnsi"/>
        </w:rPr>
        <w:t>un</w:t>
      </w:r>
      <w:proofErr w:type="gramEnd"/>
      <w:r w:rsidRPr="00870B06">
        <w:rPr>
          <w:rStyle w:val="notranslate"/>
          <w:rFonts w:asciiTheme="minorHAnsi" w:hAnsiTheme="minorHAnsi"/>
        </w:rPr>
        <w:t xml:space="preserve"> </w:t>
      </w:r>
      <w:proofErr w:type="spellStart"/>
      <w:r w:rsidRPr="00870B06">
        <w:rPr>
          <w:rStyle w:val="notranslate"/>
          <w:rFonts w:asciiTheme="minorHAnsi" w:hAnsiTheme="minorHAnsi"/>
        </w:rPr>
        <w:t>resumen</w:t>
      </w:r>
      <w:proofErr w:type="spellEnd"/>
      <w:r w:rsidRPr="00870B06">
        <w:rPr>
          <w:rStyle w:val="notranslate"/>
          <w:rFonts w:asciiTheme="minorHAnsi" w:hAnsiTheme="minorHAnsi"/>
        </w:rPr>
        <w:t xml:space="preserve"> en </w:t>
      </w:r>
      <w:proofErr w:type="spellStart"/>
      <w:r w:rsidRPr="00870B06">
        <w:rPr>
          <w:rStyle w:val="notranslate"/>
          <w:rFonts w:asciiTheme="minorHAnsi" w:hAnsiTheme="minorHAnsi"/>
        </w:rPr>
        <w:t>lenguaje</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sencillo</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FAP en </w:t>
      </w:r>
      <w:proofErr w:type="spellStart"/>
      <w:r w:rsidRPr="00870B06">
        <w:rPr>
          <w:rStyle w:val="notranslate"/>
          <w:rFonts w:asciiTheme="minorHAnsi" w:hAnsiTheme="minorHAnsi"/>
        </w:rPr>
        <w:t>su</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página</w:t>
      </w:r>
      <w:proofErr w:type="spellEnd"/>
      <w:r w:rsidRPr="00870B06">
        <w:rPr>
          <w:rStyle w:val="notranslate"/>
          <w:rFonts w:asciiTheme="minorHAnsi" w:hAnsiTheme="minorHAnsi"/>
        </w:rPr>
        <w:t xml:space="preserve"> de </w:t>
      </w:r>
      <w:proofErr w:type="spellStart"/>
      <w:r w:rsidRPr="00870B06">
        <w:rPr>
          <w:rStyle w:val="notranslate"/>
          <w:rFonts w:asciiTheme="minorHAnsi" w:hAnsiTheme="minorHAnsi"/>
        </w:rPr>
        <w:t>Facebook</w:t>
      </w:r>
      <w:proofErr w:type="spellEnd"/>
      <w:r w:rsidRPr="00870B06">
        <w:rPr>
          <w:rStyle w:val="notranslate"/>
          <w:rFonts w:asciiTheme="minorHAnsi" w:hAnsiTheme="minorHAnsi"/>
        </w:rPr>
        <w:t xml:space="preserve"> </w:t>
      </w:r>
      <w:proofErr w:type="spellStart"/>
      <w:r w:rsidRPr="00870B06">
        <w:rPr>
          <w:rStyle w:val="notranslate"/>
          <w:rFonts w:asciiTheme="minorHAnsi" w:hAnsiTheme="minorHAnsi"/>
        </w:rPr>
        <w:t>ubicada</w:t>
      </w:r>
      <w:proofErr w:type="spellEnd"/>
      <w:r w:rsidRPr="00870B06">
        <w:rPr>
          <w:rStyle w:val="notranslate"/>
          <w:rFonts w:asciiTheme="minorHAnsi" w:hAnsiTheme="minorHAnsi"/>
        </w:rPr>
        <w:t xml:space="preserve"> en: </w:t>
      </w:r>
      <w:hyperlink r:id="rId10" w:history="1">
        <w:r w:rsidRPr="00870B06">
          <w:rPr>
            <w:rStyle w:val="Hyperlink"/>
            <w:rFonts w:asciiTheme="minorHAnsi" w:hAnsiTheme="minorHAnsi"/>
          </w:rPr>
          <w:t>https://www.facebook.com/LifeStreamBehavioralCenter/</w:t>
        </w:r>
      </w:hyperlink>
      <w:r w:rsidRPr="00870B06">
        <w:rPr>
          <w:rStyle w:val="notranslate"/>
          <w:rFonts w:asciiTheme="minorHAnsi" w:hAnsiTheme="minorHAnsi"/>
        </w:rPr>
        <w:t xml:space="preserve"> .</w:t>
      </w:r>
      <w:r w:rsidRPr="00870B06">
        <w:rPr>
          <w:rFonts w:asciiTheme="minorHAnsi" w:hAnsiTheme="minorHAnsi"/>
        </w:rPr>
        <w:t xml:space="preserve"> </w:t>
      </w:r>
    </w:p>
    <w:p w:rsidR="00870B06" w:rsidRPr="00870B06" w:rsidRDefault="00870B06" w:rsidP="00870B06">
      <w:pPr>
        <w:pStyle w:val="NormalWeb"/>
        <w:spacing w:after="0"/>
        <w:rPr>
          <w:rFonts w:asciiTheme="minorHAnsi" w:hAnsiTheme="minorHAnsi"/>
        </w:rPr>
      </w:pPr>
      <w:r w:rsidRPr="00870B06">
        <w:rPr>
          <w:rFonts w:asciiTheme="minorHAnsi" w:hAnsiTheme="minorHAnsi"/>
        </w:rPr>
        <w:t> </w:t>
      </w:r>
    </w:p>
    <w:p w:rsidR="00AD6373" w:rsidRPr="00870B06" w:rsidRDefault="00870B06" w:rsidP="0020476E">
      <w:pPr>
        <w:pStyle w:val="NormalWeb"/>
        <w:spacing w:after="200" w:line="276" w:lineRule="auto"/>
        <w:rPr>
          <w:rFonts w:asciiTheme="minorHAnsi" w:hAnsiTheme="minorHAnsi"/>
        </w:rPr>
      </w:pPr>
      <w:r w:rsidRPr="00870B06">
        <w:rPr>
          <w:rFonts w:asciiTheme="minorHAnsi" w:hAnsiTheme="minorHAnsi"/>
        </w:rPr>
        <w:t> </w:t>
      </w:r>
      <w:r w:rsidRPr="00870B06">
        <w:rPr>
          <w:rStyle w:val="google-src-text1"/>
          <w:rFonts w:asciiTheme="minorHAnsi" w:hAnsiTheme="minorHAnsi"/>
        </w:rPr>
        <w:t xml:space="preserve">Page </w:t>
      </w:r>
      <w:r w:rsidRPr="00870B06">
        <w:rPr>
          <w:rStyle w:val="google-src-text1"/>
          <w:rFonts w:asciiTheme="minorHAnsi" w:hAnsiTheme="minorHAnsi"/>
          <w:b/>
          <w:bCs/>
        </w:rPr>
        <w:t>1</w:t>
      </w:r>
      <w:r w:rsidRPr="00870B06">
        <w:rPr>
          <w:rStyle w:val="google-src-text1"/>
          <w:rFonts w:asciiTheme="minorHAnsi" w:hAnsiTheme="minorHAnsi"/>
        </w:rPr>
        <w:t xml:space="preserve"> of </w:t>
      </w:r>
      <w:r w:rsidRPr="00870B06">
        <w:rPr>
          <w:rStyle w:val="google-src-text1"/>
          <w:rFonts w:asciiTheme="minorHAnsi" w:hAnsiTheme="minorHAnsi"/>
          <w:b/>
          <w:bCs/>
        </w:rPr>
        <w:t>4</w:t>
      </w:r>
    </w:p>
    <w:sectPr w:rsidR="00AD6373" w:rsidRPr="00870B06" w:rsidSect="00C3042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E" w:rsidRDefault="0083617E" w:rsidP="0083617E">
      <w:pPr>
        <w:spacing w:after="0" w:line="240" w:lineRule="auto"/>
      </w:pPr>
      <w:r>
        <w:separator/>
      </w:r>
    </w:p>
  </w:endnote>
  <w:endnote w:type="continuationSeparator" w:id="0">
    <w:p w:rsidR="0083617E" w:rsidRDefault="0083617E" w:rsidP="0083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47818"/>
      <w:docPartObj>
        <w:docPartGallery w:val="Page Numbers (Bottom of Page)"/>
        <w:docPartUnique/>
      </w:docPartObj>
    </w:sdtPr>
    <w:sdtContent>
      <w:sdt>
        <w:sdtPr>
          <w:id w:val="565050477"/>
          <w:docPartObj>
            <w:docPartGallery w:val="Page Numbers (Top of Page)"/>
            <w:docPartUnique/>
          </w:docPartObj>
        </w:sdtPr>
        <w:sdtContent>
          <w:p w:rsidR="0083617E" w:rsidRDefault="0083617E">
            <w:pPr>
              <w:pStyle w:val="Footer"/>
              <w:jc w:val="center"/>
            </w:pPr>
            <w:r>
              <w:t xml:space="preserve">Page </w:t>
            </w:r>
            <w:r>
              <w:rPr>
                <w:b/>
                <w:sz w:val="24"/>
              </w:rPr>
              <w:fldChar w:fldCharType="begin"/>
            </w:r>
            <w:r>
              <w:rPr>
                <w:b/>
              </w:rPr>
              <w:instrText xml:space="preserve"> PAGE </w:instrText>
            </w:r>
            <w:r>
              <w:rPr>
                <w:b/>
                <w:sz w:val="24"/>
              </w:rPr>
              <w:fldChar w:fldCharType="separate"/>
            </w:r>
            <w:r w:rsidR="0020476E">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0476E">
              <w:rPr>
                <w:b/>
                <w:noProof/>
              </w:rPr>
              <w:t>4</w:t>
            </w:r>
            <w:r>
              <w:rPr>
                <w:b/>
                <w:sz w:val="24"/>
              </w:rPr>
              <w:fldChar w:fldCharType="end"/>
            </w:r>
          </w:p>
        </w:sdtContent>
      </w:sdt>
    </w:sdtContent>
  </w:sdt>
  <w:p w:rsidR="0083617E" w:rsidRDefault="00836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E" w:rsidRDefault="0083617E" w:rsidP="0083617E">
      <w:pPr>
        <w:spacing w:after="0" w:line="240" w:lineRule="auto"/>
      </w:pPr>
      <w:r>
        <w:separator/>
      </w:r>
    </w:p>
  </w:footnote>
  <w:footnote w:type="continuationSeparator" w:id="0">
    <w:p w:rsidR="0083617E" w:rsidRDefault="0083617E" w:rsidP="00836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407"/>
    <w:multiLevelType w:val="multilevel"/>
    <w:tmpl w:val="4704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DF215B"/>
    <w:multiLevelType w:val="hybridMultilevel"/>
    <w:tmpl w:val="B5FA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6F0FFD"/>
    <w:rsid w:val="00021948"/>
    <w:rsid w:val="000370B4"/>
    <w:rsid w:val="00084613"/>
    <w:rsid w:val="0009510C"/>
    <w:rsid w:val="000B107F"/>
    <w:rsid w:val="000C0B94"/>
    <w:rsid w:val="000C6205"/>
    <w:rsid w:val="00155CC1"/>
    <w:rsid w:val="00200378"/>
    <w:rsid w:val="0020476E"/>
    <w:rsid w:val="0021031F"/>
    <w:rsid w:val="00257B82"/>
    <w:rsid w:val="002D21FD"/>
    <w:rsid w:val="00331564"/>
    <w:rsid w:val="0039619D"/>
    <w:rsid w:val="00430349"/>
    <w:rsid w:val="00520212"/>
    <w:rsid w:val="005662ED"/>
    <w:rsid w:val="00596289"/>
    <w:rsid w:val="00614CD8"/>
    <w:rsid w:val="00615F92"/>
    <w:rsid w:val="006618EA"/>
    <w:rsid w:val="0069328D"/>
    <w:rsid w:val="006B0E6C"/>
    <w:rsid w:val="006B3990"/>
    <w:rsid w:val="006F0FFD"/>
    <w:rsid w:val="00742740"/>
    <w:rsid w:val="00797D7F"/>
    <w:rsid w:val="0083617E"/>
    <w:rsid w:val="00843688"/>
    <w:rsid w:val="00870B06"/>
    <w:rsid w:val="00892A6A"/>
    <w:rsid w:val="00897B77"/>
    <w:rsid w:val="008D4138"/>
    <w:rsid w:val="00904A4B"/>
    <w:rsid w:val="00951FE8"/>
    <w:rsid w:val="009C1881"/>
    <w:rsid w:val="009D05F7"/>
    <w:rsid w:val="009E6547"/>
    <w:rsid w:val="00A8284A"/>
    <w:rsid w:val="00AD38BD"/>
    <w:rsid w:val="00AD6373"/>
    <w:rsid w:val="00B02603"/>
    <w:rsid w:val="00B123B2"/>
    <w:rsid w:val="00B64562"/>
    <w:rsid w:val="00B747B3"/>
    <w:rsid w:val="00B9360D"/>
    <w:rsid w:val="00C30423"/>
    <w:rsid w:val="00D00A97"/>
    <w:rsid w:val="00D603B4"/>
    <w:rsid w:val="00D81577"/>
    <w:rsid w:val="00DD2E75"/>
    <w:rsid w:val="00DD3591"/>
    <w:rsid w:val="00E010B3"/>
    <w:rsid w:val="00EC2C4C"/>
    <w:rsid w:val="00EF68BB"/>
    <w:rsid w:val="00F07B4D"/>
    <w:rsid w:val="00F14349"/>
    <w:rsid w:val="00F37D0B"/>
    <w:rsid w:val="00FC3361"/>
    <w:rsid w:val="00FD4B84"/>
    <w:rsid w:val="00FE4F74"/>
    <w:rsid w:val="00FF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3"/>
  </w:style>
  <w:style w:type="paragraph" w:styleId="Heading3">
    <w:name w:val="heading 3"/>
    <w:basedOn w:val="Normal"/>
    <w:link w:val="Heading3Char"/>
    <w:uiPriority w:val="9"/>
    <w:qFormat/>
    <w:rsid w:val="006F0FFD"/>
    <w:pPr>
      <w:spacing w:before="240" w:after="120" w:line="240" w:lineRule="auto"/>
      <w:outlineLvl w:val="2"/>
    </w:pPr>
    <w:rPr>
      <w:rFonts w:ascii="Helvetica" w:eastAsia="Times New Roman" w:hAnsi="Helvetica" w:cs="Helvetica"/>
      <w:color w:val="006B8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FFD"/>
    <w:rPr>
      <w:rFonts w:ascii="Helvetica" w:eastAsia="Times New Roman" w:hAnsi="Helvetica" w:cs="Helvetica"/>
      <w:color w:val="006B84"/>
      <w:sz w:val="36"/>
      <w:szCs w:val="36"/>
    </w:rPr>
  </w:style>
  <w:style w:type="character" w:styleId="Hyperlink">
    <w:name w:val="Hyperlink"/>
    <w:basedOn w:val="DefaultParagraphFont"/>
    <w:uiPriority w:val="99"/>
    <w:unhideWhenUsed/>
    <w:rsid w:val="006F0FFD"/>
    <w:rPr>
      <w:strike w:val="0"/>
      <w:dstrike w:val="0"/>
      <w:color w:val="006B84"/>
      <w:u w:val="none"/>
      <w:effect w:val="none"/>
    </w:rPr>
  </w:style>
  <w:style w:type="paragraph" w:styleId="NormalWeb">
    <w:name w:val="Normal (Web)"/>
    <w:basedOn w:val="Normal"/>
    <w:uiPriority w:val="99"/>
    <w:unhideWhenUsed/>
    <w:rsid w:val="006F0FFD"/>
    <w:pPr>
      <w:spacing w:after="12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B107F"/>
    <w:pPr>
      <w:ind w:left="720"/>
      <w:contextualSpacing/>
    </w:pPr>
  </w:style>
  <w:style w:type="paragraph" w:styleId="Header">
    <w:name w:val="header"/>
    <w:basedOn w:val="Normal"/>
    <w:link w:val="HeaderChar"/>
    <w:uiPriority w:val="99"/>
    <w:semiHidden/>
    <w:unhideWhenUsed/>
    <w:rsid w:val="008361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17E"/>
  </w:style>
  <w:style w:type="paragraph" w:styleId="Footer">
    <w:name w:val="footer"/>
    <w:basedOn w:val="Normal"/>
    <w:link w:val="FooterChar"/>
    <w:uiPriority w:val="99"/>
    <w:unhideWhenUsed/>
    <w:rsid w:val="0083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7E"/>
  </w:style>
  <w:style w:type="character" w:customStyle="1" w:styleId="notranslate">
    <w:name w:val="notranslate"/>
    <w:basedOn w:val="DefaultParagraphFont"/>
    <w:rsid w:val="00870B06"/>
  </w:style>
  <w:style w:type="character" w:customStyle="1" w:styleId="google-src-text1">
    <w:name w:val="google-src-text1"/>
    <w:basedOn w:val="DefaultParagraphFont"/>
    <w:rsid w:val="00870B06"/>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05656636">
      <w:bodyDiv w:val="1"/>
      <w:marLeft w:val="0"/>
      <w:marRight w:val="0"/>
      <w:marTop w:val="0"/>
      <w:marBottom w:val="0"/>
      <w:divBdr>
        <w:top w:val="none" w:sz="0" w:space="0" w:color="auto"/>
        <w:left w:val="none" w:sz="0" w:space="0" w:color="auto"/>
        <w:bottom w:val="none" w:sz="0" w:space="0" w:color="auto"/>
        <w:right w:val="none" w:sz="0" w:space="0" w:color="auto"/>
      </w:divBdr>
    </w:div>
    <w:div w:id="109010753">
      <w:bodyDiv w:val="1"/>
      <w:marLeft w:val="0"/>
      <w:marRight w:val="0"/>
      <w:marTop w:val="0"/>
      <w:marBottom w:val="0"/>
      <w:divBdr>
        <w:top w:val="none" w:sz="0" w:space="0" w:color="auto"/>
        <w:left w:val="none" w:sz="0" w:space="0" w:color="auto"/>
        <w:bottom w:val="none" w:sz="0" w:space="0" w:color="auto"/>
        <w:right w:val="none" w:sz="0" w:space="0" w:color="auto"/>
      </w:divBdr>
      <w:divsChild>
        <w:div w:id="1639532919">
          <w:marLeft w:val="0"/>
          <w:marRight w:val="0"/>
          <w:marTop w:val="0"/>
          <w:marBottom w:val="0"/>
          <w:divBdr>
            <w:top w:val="none" w:sz="0" w:space="0" w:color="auto"/>
            <w:left w:val="none" w:sz="0" w:space="0" w:color="auto"/>
            <w:bottom w:val="none" w:sz="0" w:space="0" w:color="auto"/>
            <w:right w:val="none" w:sz="0" w:space="0" w:color="auto"/>
          </w:divBdr>
          <w:divsChild>
            <w:div w:id="286275997">
              <w:marLeft w:val="-120"/>
              <w:marRight w:val="-120"/>
              <w:marTop w:val="0"/>
              <w:marBottom w:val="0"/>
              <w:divBdr>
                <w:top w:val="none" w:sz="0" w:space="0" w:color="auto"/>
                <w:left w:val="none" w:sz="0" w:space="0" w:color="auto"/>
                <w:bottom w:val="none" w:sz="0" w:space="0" w:color="auto"/>
                <w:right w:val="none" w:sz="0" w:space="0" w:color="auto"/>
              </w:divBdr>
              <w:divsChild>
                <w:div w:id="2063602733">
                  <w:marLeft w:val="0"/>
                  <w:marRight w:val="0"/>
                  <w:marTop w:val="0"/>
                  <w:marBottom w:val="0"/>
                  <w:divBdr>
                    <w:top w:val="none" w:sz="0" w:space="0" w:color="auto"/>
                    <w:left w:val="none" w:sz="0" w:space="0" w:color="auto"/>
                    <w:bottom w:val="none" w:sz="0" w:space="0" w:color="auto"/>
                    <w:right w:val="none" w:sz="0" w:space="0" w:color="auto"/>
                  </w:divBdr>
                  <w:divsChild>
                    <w:div w:id="669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338">
      <w:bodyDiv w:val="1"/>
      <w:marLeft w:val="0"/>
      <w:marRight w:val="0"/>
      <w:marTop w:val="0"/>
      <w:marBottom w:val="0"/>
      <w:divBdr>
        <w:top w:val="none" w:sz="0" w:space="0" w:color="auto"/>
        <w:left w:val="none" w:sz="0" w:space="0" w:color="auto"/>
        <w:bottom w:val="none" w:sz="0" w:space="0" w:color="auto"/>
        <w:right w:val="none" w:sz="0" w:space="0" w:color="auto"/>
      </w:divBdr>
      <w:divsChild>
        <w:div w:id="155412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www.lsbc.net/consumer-information/financial-assistance-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en&amp;prev=_t&amp;sl=en&amp;tl=es&amp;u=https://www.lsbc.net/consumer-information/financial-assistance-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late.google.com/translate?hl=en&amp;prev=_t&amp;sl=en&amp;tl=es&amp;u=https://www.facebook.com/LifeStreamBehavioralCenter/"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es&amp;u=https://www.facebook.com/LifeStreamBehavior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cdozier</dc:creator>
  <cp:lastModifiedBy>cdozier</cp:lastModifiedBy>
  <cp:revision>4</cp:revision>
  <cp:lastPrinted>2018-10-31T19:28:00Z</cp:lastPrinted>
  <dcterms:created xsi:type="dcterms:W3CDTF">2018-10-31T20:55:00Z</dcterms:created>
  <dcterms:modified xsi:type="dcterms:W3CDTF">2018-10-31T20:58:00Z</dcterms:modified>
</cp:coreProperties>
</file>