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81" w:rsidRDefault="009C1881" w:rsidP="009C1881">
      <w:pPr>
        <w:jc w:val="center"/>
        <w:rPr>
          <w:rFonts w:asciiTheme="minorHAnsi" w:hAnsiTheme="minorHAnsi"/>
          <w:sz w:val="24"/>
        </w:rPr>
      </w:pPr>
      <w:r>
        <w:rPr>
          <w:rFonts w:asciiTheme="minorHAnsi" w:hAnsiTheme="minorHAnsi"/>
          <w:sz w:val="24"/>
        </w:rPr>
        <w:t>PSYCHIATRIC HOSPITAL – ADMINISTRATIVE/FISCAL</w:t>
      </w:r>
    </w:p>
    <w:p w:rsidR="009C1881" w:rsidRDefault="009C1881" w:rsidP="00B747B3">
      <w:pPr>
        <w:spacing w:after="0"/>
        <w:jc w:val="center"/>
        <w:rPr>
          <w:rFonts w:asciiTheme="minorHAnsi" w:hAnsiTheme="minorHAnsi"/>
          <w:sz w:val="24"/>
        </w:rPr>
      </w:pPr>
      <w:r>
        <w:rPr>
          <w:rFonts w:asciiTheme="minorHAnsi" w:hAnsiTheme="minorHAnsi"/>
          <w:sz w:val="24"/>
        </w:rPr>
        <w:t>FINANCIAL ASSISTANCE POLICY</w:t>
      </w:r>
      <w:r w:rsidR="00520212">
        <w:rPr>
          <w:rFonts w:asciiTheme="minorHAnsi" w:hAnsiTheme="minorHAnsi"/>
          <w:sz w:val="24"/>
        </w:rPr>
        <w:t xml:space="preserve"> (FAP)</w:t>
      </w:r>
    </w:p>
    <w:p w:rsidR="000370B4" w:rsidRDefault="000370B4" w:rsidP="00B747B3">
      <w:pPr>
        <w:spacing w:after="0"/>
        <w:jc w:val="center"/>
        <w:rPr>
          <w:rFonts w:asciiTheme="minorHAnsi" w:hAnsiTheme="minorHAnsi"/>
          <w:sz w:val="24"/>
        </w:rPr>
      </w:pPr>
      <w:r>
        <w:rPr>
          <w:rFonts w:asciiTheme="minorHAnsi" w:hAnsiTheme="minorHAnsi"/>
          <w:sz w:val="24"/>
        </w:rPr>
        <w:t>EXTRAORDINARY COLLECTION POLICY (ECA)</w:t>
      </w:r>
    </w:p>
    <w:p w:rsidR="00B747B3" w:rsidRDefault="00B747B3" w:rsidP="00B747B3">
      <w:pPr>
        <w:spacing w:after="0"/>
        <w:jc w:val="center"/>
        <w:rPr>
          <w:rFonts w:asciiTheme="minorHAnsi" w:hAnsiTheme="minorHAnsi"/>
          <w:sz w:val="24"/>
        </w:rPr>
      </w:pPr>
    </w:p>
    <w:p w:rsidR="00520212" w:rsidRDefault="00520212" w:rsidP="006F0FFD">
      <w:pPr>
        <w:rPr>
          <w:rFonts w:asciiTheme="minorHAnsi" w:hAnsiTheme="minorHAnsi"/>
          <w:sz w:val="24"/>
        </w:rPr>
      </w:pPr>
      <w:r>
        <w:rPr>
          <w:rFonts w:asciiTheme="minorHAnsi" w:hAnsiTheme="minorHAnsi"/>
          <w:sz w:val="24"/>
        </w:rPr>
        <w:t xml:space="preserve">It is the policy of LifeStream Behavioral Center’s Hospital to serve the </w:t>
      </w:r>
      <w:r w:rsidR="00AD38BD">
        <w:rPr>
          <w:rFonts w:asciiTheme="minorHAnsi" w:hAnsiTheme="minorHAnsi"/>
          <w:sz w:val="24"/>
        </w:rPr>
        <w:t>emergency and medically necessary behavioral healthcare n</w:t>
      </w:r>
      <w:r>
        <w:rPr>
          <w:rFonts w:asciiTheme="minorHAnsi" w:hAnsiTheme="minorHAnsi"/>
          <w:sz w:val="24"/>
        </w:rPr>
        <w:t>eeds of individuals in our community while maintaining our goal of remaining fiscally responsible to that same community.</w:t>
      </w:r>
    </w:p>
    <w:p w:rsidR="00520212" w:rsidRDefault="00520212" w:rsidP="006F0FFD">
      <w:pPr>
        <w:rPr>
          <w:rFonts w:asciiTheme="minorHAnsi" w:hAnsiTheme="minorHAnsi"/>
          <w:sz w:val="24"/>
        </w:rPr>
      </w:pPr>
      <w:r>
        <w:rPr>
          <w:rFonts w:asciiTheme="minorHAnsi" w:hAnsiTheme="minorHAnsi"/>
          <w:sz w:val="24"/>
        </w:rPr>
        <w:t>FINANCIAL ASSISTANCE</w:t>
      </w:r>
    </w:p>
    <w:p w:rsidR="009C1881" w:rsidRDefault="00F07B4D" w:rsidP="006F0FFD">
      <w:pPr>
        <w:rPr>
          <w:rFonts w:asciiTheme="minorHAnsi" w:hAnsiTheme="minorHAnsi"/>
          <w:sz w:val="24"/>
        </w:rPr>
      </w:pPr>
      <w:r>
        <w:rPr>
          <w:rFonts w:asciiTheme="minorHAnsi" w:hAnsiTheme="minorHAnsi"/>
          <w:sz w:val="24"/>
        </w:rPr>
        <w:t xml:space="preserve">LifeStream Behavioral Center’s Hospital facility </w:t>
      </w:r>
      <w:r w:rsidR="009C1881">
        <w:rPr>
          <w:rFonts w:asciiTheme="minorHAnsi" w:hAnsiTheme="minorHAnsi"/>
          <w:sz w:val="24"/>
        </w:rPr>
        <w:t xml:space="preserve">has developed this </w:t>
      </w:r>
      <w:r>
        <w:rPr>
          <w:rFonts w:asciiTheme="minorHAnsi" w:hAnsiTheme="minorHAnsi"/>
          <w:sz w:val="24"/>
        </w:rPr>
        <w:t>FAP (Financial Assistance Policy) that provides assistance to all uninsured and underinsured individuals whose family i</w:t>
      </w:r>
      <w:r w:rsidR="00742740">
        <w:rPr>
          <w:rFonts w:asciiTheme="minorHAnsi" w:hAnsiTheme="minorHAnsi"/>
          <w:sz w:val="24"/>
        </w:rPr>
        <w:t xml:space="preserve">ncome is less than or equal to </w:t>
      </w:r>
      <w:r w:rsidR="00797D7F">
        <w:rPr>
          <w:rFonts w:asciiTheme="minorHAnsi" w:hAnsiTheme="minorHAnsi"/>
          <w:sz w:val="24"/>
        </w:rPr>
        <w:t>240</w:t>
      </w:r>
      <w:r>
        <w:rPr>
          <w:rFonts w:asciiTheme="minorHAnsi" w:hAnsiTheme="minorHAnsi"/>
          <w:sz w:val="24"/>
        </w:rPr>
        <w:t>% of the FP</w:t>
      </w:r>
      <w:r w:rsidR="00B02603">
        <w:rPr>
          <w:rFonts w:asciiTheme="minorHAnsi" w:hAnsiTheme="minorHAnsi"/>
          <w:sz w:val="24"/>
        </w:rPr>
        <w:t>L</w:t>
      </w:r>
      <w:r>
        <w:rPr>
          <w:rFonts w:asciiTheme="minorHAnsi" w:hAnsiTheme="minorHAnsi"/>
          <w:sz w:val="24"/>
        </w:rPr>
        <w:t xml:space="preserve"> (Federal Poverty </w:t>
      </w:r>
      <w:r w:rsidR="00B02603">
        <w:rPr>
          <w:rFonts w:asciiTheme="minorHAnsi" w:hAnsiTheme="minorHAnsi"/>
          <w:sz w:val="24"/>
        </w:rPr>
        <w:t>Level</w:t>
      </w:r>
      <w:r>
        <w:rPr>
          <w:rFonts w:asciiTheme="minorHAnsi" w:hAnsiTheme="minorHAnsi"/>
          <w:sz w:val="24"/>
        </w:rPr>
        <w:t>)</w:t>
      </w:r>
      <w:r w:rsidR="009C1881">
        <w:rPr>
          <w:rFonts w:asciiTheme="minorHAnsi" w:hAnsiTheme="minorHAnsi"/>
          <w:sz w:val="24"/>
        </w:rPr>
        <w:t xml:space="preserve"> without discrimination on grounds of race, sex, national origin, </w:t>
      </w:r>
      <w:r w:rsidR="00AD38BD">
        <w:rPr>
          <w:rFonts w:asciiTheme="minorHAnsi" w:hAnsiTheme="minorHAnsi"/>
          <w:sz w:val="24"/>
        </w:rPr>
        <w:t xml:space="preserve">disability, sexual orientation, immigration status, religious preference, </w:t>
      </w:r>
      <w:r w:rsidR="009C1881">
        <w:rPr>
          <w:rFonts w:asciiTheme="minorHAnsi" w:hAnsiTheme="minorHAnsi"/>
          <w:sz w:val="24"/>
        </w:rPr>
        <w:t>or any other grounds unrelated to an individual’s need for the service or the availability of the service needed</w:t>
      </w:r>
      <w:r w:rsidR="00596289">
        <w:rPr>
          <w:rFonts w:asciiTheme="minorHAnsi" w:hAnsiTheme="minorHAnsi"/>
          <w:sz w:val="24"/>
        </w:rPr>
        <w:t xml:space="preserve"> for emergency and medically necessary care</w:t>
      </w:r>
      <w:r w:rsidR="00520212">
        <w:rPr>
          <w:rFonts w:asciiTheme="minorHAnsi" w:hAnsiTheme="minorHAnsi"/>
          <w:sz w:val="24"/>
        </w:rPr>
        <w:t>.</w:t>
      </w:r>
    </w:p>
    <w:p w:rsidR="00520212" w:rsidRDefault="00520212" w:rsidP="006F0FFD">
      <w:pPr>
        <w:rPr>
          <w:rFonts w:asciiTheme="minorHAnsi" w:hAnsiTheme="minorHAnsi"/>
          <w:sz w:val="24"/>
        </w:rPr>
      </w:pPr>
      <w:r>
        <w:rPr>
          <w:rFonts w:asciiTheme="minorHAnsi" w:hAnsiTheme="minorHAnsi"/>
          <w:sz w:val="24"/>
        </w:rPr>
        <w:t>FINANCIAL ASSISTANCE PROGRAM AND ELIGIBILITY</w:t>
      </w:r>
    </w:p>
    <w:p w:rsidR="00520212" w:rsidRDefault="00520212" w:rsidP="006F0FFD">
      <w:pPr>
        <w:rPr>
          <w:rFonts w:asciiTheme="minorHAnsi" w:hAnsiTheme="minorHAnsi"/>
          <w:sz w:val="24"/>
        </w:rPr>
      </w:pPr>
      <w:r>
        <w:rPr>
          <w:rFonts w:asciiTheme="minorHAnsi" w:hAnsiTheme="minorHAnsi"/>
          <w:sz w:val="24"/>
        </w:rPr>
        <w:t>All LifeStream patients are charged by based upon a Charge Master which ensures that all patients are charged the same fees for the same services.</w:t>
      </w:r>
    </w:p>
    <w:p w:rsidR="00520212" w:rsidRDefault="00021948" w:rsidP="006F0FFD">
      <w:pPr>
        <w:rPr>
          <w:rFonts w:asciiTheme="minorHAnsi" w:hAnsiTheme="minorHAnsi"/>
          <w:sz w:val="24"/>
        </w:rPr>
      </w:pPr>
      <w:r>
        <w:rPr>
          <w:rFonts w:asciiTheme="minorHAnsi" w:hAnsiTheme="minorHAnsi"/>
          <w:sz w:val="24"/>
        </w:rPr>
        <w:t>Disc</w:t>
      </w:r>
      <w:r w:rsidR="00520212">
        <w:rPr>
          <w:rFonts w:asciiTheme="minorHAnsi" w:hAnsiTheme="minorHAnsi"/>
          <w:sz w:val="24"/>
        </w:rPr>
        <w:t xml:space="preserve">ounts are available for </w:t>
      </w:r>
      <w:r>
        <w:rPr>
          <w:rFonts w:asciiTheme="minorHAnsi" w:hAnsiTheme="minorHAnsi"/>
          <w:sz w:val="24"/>
        </w:rPr>
        <w:t>individuals who qualify for Financial Assistance under this FAP</w:t>
      </w:r>
      <w:r w:rsidR="00AD38BD">
        <w:rPr>
          <w:rFonts w:asciiTheme="minorHAnsi" w:hAnsiTheme="minorHAnsi"/>
          <w:sz w:val="24"/>
        </w:rPr>
        <w:t xml:space="preserve"> using a Sliding Fee discount. A patient who is FPA-Eligible will not be charged more than </w:t>
      </w:r>
      <w:r w:rsidR="00951FE8">
        <w:rPr>
          <w:rFonts w:asciiTheme="minorHAnsi" w:hAnsiTheme="minorHAnsi"/>
          <w:sz w:val="24"/>
        </w:rPr>
        <w:t>the amounts generally billed (AGB) for third-party fee-for-service beneficiaries (individuals who have third part insurance for care).</w:t>
      </w:r>
    </w:p>
    <w:p w:rsidR="00951FE8" w:rsidRDefault="00F07B4D" w:rsidP="006F0FFD">
      <w:pPr>
        <w:rPr>
          <w:rFonts w:asciiTheme="minorHAnsi" w:hAnsiTheme="minorHAnsi"/>
          <w:sz w:val="24"/>
        </w:rPr>
      </w:pPr>
      <w:r>
        <w:rPr>
          <w:rFonts w:asciiTheme="minorHAnsi" w:hAnsiTheme="minorHAnsi"/>
          <w:sz w:val="24"/>
        </w:rPr>
        <w:t>The level of discount for which an individual is eligible under LifeStream’s FAP is determined based upon the individual’s family income and family size as a percentage of the FP</w:t>
      </w:r>
      <w:r w:rsidR="00AD38BD">
        <w:rPr>
          <w:rFonts w:asciiTheme="minorHAnsi" w:hAnsiTheme="minorHAnsi"/>
          <w:sz w:val="24"/>
        </w:rPr>
        <w:t>L</w:t>
      </w:r>
      <w:r>
        <w:rPr>
          <w:rFonts w:asciiTheme="minorHAnsi" w:hAnsiTheme="minorHAnsi"/>
          <w:sz w:val="24"/>
        </w:rPr>
        <w:t xml:space="preserve">. LifeStream’s FAP defines </w:t>
      </w:r>
      <w:r w:rsidR="00B02603">
        <w:rPr>
          <w:rFonts w:asciiTheme="minorHAnsi" w:hAnsiTheme="minorHAnsi"/>
          <w:sz w:val="24"/>
        </w:rPr>
        <w:t xml:space="preserve">the meaning of ‘uninsured’, ‘underinsured’, ‘family income’, and ‘Federal Poverty Level’. </w:t>
      </w:r>
    </w:p>
    <w:p w:rsidR="00897B77" w:rsidRDefault="00B02603" w:rsidP="006F0FFD">
      <w:pPr>
        <w:rPr>
          <w:rFonts w:asciiTheme="minorHAnsi" w:hAnsiTheme="minorHAnsi"/>
          <w:sz w:val="24"/>
        </w:rPr>
      </w:pPr>
      <w:r>
        <w:rPr>
          <w:rFonts w:asciiTheme="minorHAnsi" w:hAnsiTheme="minorHAnsi"/>
          <w:sz w:val="24"/>
        </w:rPr>
        <w:t xml:space="preserve">LifeStream’s determines </w:t>
      </w:r>
      <w:r w:rsidR="0069328D">
        <w:rPr>
          <w:rFonts w:asciiTheme="minorHAnsi" w:hAnsiTheme="minorHAnsi"/>
          <w:sz w:val="24"/>
        </w:rPr>
        <w:t xml:space="preserve">AGB </w:t>
      </w:r>
      <w:r w:rsidR="00897B77">
        <w:rPr>
          <w:rFonts w:asciiTheme="minorHAnsi" w:hAnsiTheme="minorHAnsi"/>
          <w:sz w:val="24"/>
        </w:rPr>
        <w:t xml:space="preserve">under this FAP </w:t>
      </w:r>
      <w:r w:rsidR="00742740">
        <w:rPr>
          <w:rFonts w:asciiTheme="minorHAnsi" w:hAnsiTheme="minorHAnsi"/>
          <w:sz w:val="24"/>
        </w:rPr>
        <w:t xml:space="preserve">using the look-back method </w:t>
      </w:r>
      <w:r w:rsidR="0069328D">
        <w:rPr>
          <w:rFonts w:asciiTheme="minorHAnsi" w:hAnsiTheme="minorHAnsi"/>
          <w:sz w:val="24"/>
        </w:rPr>
        <w:t xml:space="preserve">by multiplying the gross charges for any emergency or other medically necessary care it provides to a FAP-eligible individual by an AGB percentage of </w:t>
      </w:r>
      <w:r w:rsidR="00B747B3">
        <w:rPr>
          <w:rFonts w:asciiTheme="minorHAnsi" w:hAnsiTheme="minorHAnsi"/>
          <w:sz w:val="24"/>
        </w:rPr>
        <w:t>44.11</w:t>
      </w:r>
      <w:r w:rsidR="0069328D">
        <w:rPr>
          <w:rFonts w:asciiTheme="minorHAnsi" w:hAnsiTheme="minorHAnsi"/>
          <w:sz w:val="24"/>
        </w:rPr>
        <w:t xml:space="preserve">%. </w:t>
      </w:r>
      <w:r w:rsidR="00897B77">
        <w:rPr>
          <w:rFonts w:asciiTheme="minorHAnsi" w:hAnsiTheme="minorHAnsi"/>
          <w:sz w:val="24"/>
        </w:rPr>
        <w:t>F</w:t>
      </w:r>
      <w:r w:rsidR="0069328D">
        <w:rPr>
          <w:rFonts w:asciiTheme="minorHAnsi" w:hAnsiTheme="minorHAnsi"/>
          <w:sz w:val="24"/>
        </w:rPr>
        <w:t xml:space="preserve">urther, LifeStream calculated the AGB percentage of </w:t>
      </w:r>
      <w:r w:rsidR="00B747B3">
        <w:rPr>
          <w:rFonts w:asciiTheme="minorHAnsi" w:hAnsiTheme="minorHAnsi"/>
          <w:sz w:val="24"/>
        </w:rPr>
        <w:t>44.11</w:t>
      </w:r>
      <w:r w:rsidR="0069328D">
        <w:rPr>
          <w:rFonts w:asciiTheme="minorHAnsi" w:hAnsiTheme="minorHAnsi"/>
          <w:sz w:val="24"/>
        </w:rPr>
        <w:t xml:space="preserve">% based upon all claims allowed by Medicare and </w:t>
      </w:r>
      <w:r w:rsidR="00B747B3">
        <w:rPr>
          <w:rFonts w:asciiTheme="minorHAnsi" w:hAnsiTheme="minorHAnsi"/>
          <w:sz w:val="24"/>
        </w:rPr>
        <w:t xml:space="preserve">other </w:t>
      </w:r>
      <w:r w:rsidR="0069328D">
        <w:rPr>
          <w:rFonts w:asciiTheme="minorHAnsi" w:hAnsiTheme="minorHAnsi"/>
          <w:sz w:val="24"/>
        </w:rPr>
        <w:t xml:space="preserve">health insurers for the previous 12-month period, divided by the associated gross charges for those claims. </w:t>
      </w:r>
      <w:r w:rsidR="00D603B4">
        <w:rPr>
          <w:rFonts w:asciiTheme="minorHAnsi" w:hAnsiTheme="minorHAnsi"/>
          <w:sz w:val="24"/>
        </w:rPr>
        <w:t xml:space="preserve">LifeStream reviews its AGB annually within 180 days of the end of the fiscal year end. </w:t>
      </w:r>
    </w:p>
    <w:p w:rsidR="00B747B3" w:rsidRDefault="00B747B3" w:rsidP="006F0FFD">
      <w:pPr>
        <w:rPr>
          <w:rFonts w:asciiTheme="minorHAnsi" w:hAnsiTheme="minorHAnsi"/>
          <w:sz w:val="24"/>
        </w:rPr>
      </w:pPr>
    </w:p>
    <w:p w:rsidR="00D81577" w:rsidRDefault="0069328D" w:rsidP="006F0FFD">
      <w:pPr>
        <w:rPr>
          <w:rFonts w:asciiTheme="minorHAnsi" w:hAnsiTheme="minorHAnsi"/>
          <w:sz w:val="24"/>
        </w:rPr>
      </w:pPr>
      <w:r>
        <w:rPr>
          <w:rFonts w:asciiTheme="minorHAnsi" w:hAnsiTheme="minorHAnsi"/>
          <w:sz w:val="24"/>
        </w:rPr>
        <w:lastRenderedPageBreak/>
        <w:t xml:space="preserve">LifeStream’s FAP </w:t>
      </w:r>
      <w:r w:rsidR="00897B77">
        <w:rPr>
          <w:rFonts w:asciiTheme="minorHAnsi" w:hAnsiTheme="minorHAnsi"/>
          <w:sz w:val="24"/>
        </w:rPr>
        <w:t xml:space="preserve">percentage discounts are </w:t>
      </w:r>
      <w:r>
        <w:rPr>
          <w:rFonts w:asciiTheme="minorHAnsi" w:hAnsiTheme="minorHAnsi"/>
          <w:sz w:val="24"/>
        </w:rPr>
        <w:t>contain</w:t>
      </w:r>
      <w:r w:rsidR="00897B77">
        <w:rPr>
          <w:rFonts w:asciiTheme="minorHAnsi" w:hAnsiTheme="minorHAnsi"/>
          <w:sz w:val="24"/>
        </w:rPr>
        <w:t>ed</w:t>
      </w:r>
      <w:r>
        <w:rPr>
          <w:rFonts w:asciiTheme="minorHAnsi" w:hAnsiTheme="minorHAnsi"/>
          <w:sz w:val="24"/>
        </w:rPr>
        <w:t xml:space="preserve"> </w:t>
      </w:r>
      <w:r w:rsidR="00897B77">
        <w:rPr>
          <w:rFonts w:asciiTheme="minorHAnsi" w:hAnsiTheme="minorHAnsi"/>
          <w:sz w:val="24"/>
        </w:rPr>
        <w:t xml:space="preserve">in </w:t>
      </w:r>
      <w:r>
        <w:rPr>
          <w:rFonts w:asciiTheme="minorHAnsi" w:hAnsiTheme="minorHAnsi"/>
          <w:sz w:val="24"/>
        </w:rPr>
        <w:t>the following chart</w:t>
      </w:r>
      <w:r w:rsidR="00897B77">
        <w:rPr>
          <w:rFonts w:asciiTheme="minorHAnsi" w:hAnsiTheme="minorHAnsi"/>
          <w:sz w:val="24"/>
        </w:rPr>
        <w:t xml:space="preserve">: </w:t>
      </w:r>
    </w:p>
    <w:tbl>
      <w:tblPr>
        <w:tblW w:w="3029" w:type="dxa"/>
        <w:jc w:val="center"/>
        <w:tblInd w:w="96" w:type="dxa"/>
        <w:tblLook w:val="04A0"/>
      </w:tblPr>
      <w:tblGrid>
        <w:gridCol w:w="1812"/>
        <w:gridCol w:w="995"/>
        <w:gridCol w:w="222"/>
      </w:tblGrid>
      <w:tr w:rsidR="00797D7F" w:rsidRPr="000B107F" w:rsidTr="00797D7F">
        <w:trPr>
          <w:trHeight w:val="315"/>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Pr>
                <w:rFonts w:ascii="Arial" w:eastAsia="Times New Roman" w:hAnsi="Arial" w:cs="Arial"/>
                <w:sz w:val="20"/>
                <w:szCs w:val="20"/>
              </w:rPr>
              <w:t>Family Income as a % of FPL</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Discount %</w:t>
            </w:r>
            <w:r>
              <w:rPr>
                <w:rFonts w:ascii="Arial" w:eastAsia="Times New Roman" w:hAnsi="Arial" w:cs="Arial"/>
                <w:sz w:val="20"/>
                <w:szCs w:val="20"/>
              </w:rPr>
              <w:t xml:space="preserve"> off of gross charges</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rPr>
                <w:rFonts w:ascii="Arial" w:eastAsia="Times New Roman" w:hAnsi="Arial" w:cs="Arial"/>
                <w:sz w:val="20"/>
                <w:szCs w:val="20"/>
              </w:rPr>
            </w:pPr>
          </w:p>
        </w:tc>
      </w:tr>
      <w:tr w:rsidR="00797D7F" w:rsidRPr="000B107F" w:rsidTr="00797D7F">
        <w:trPr>
          <w:trHeight w:val="255"/>
          <w:jc w:val="center"/>
        </w:trPr>
        <w:tc>
          <w:tcPr>
            <w:tcW w:w="1812" w:type="dxa"/>
            <w:tcBorders>
              <w:top w:val="nil"/>
              <w:left w:val="single" w:sz="4" w:space="0" w:color="auto"/>
              <w:bottom w:val="single" w:sz="4" w:space="0" w:color="auto"/>
              <w:right w:val="single" w:sz="4" w:space="0" w:color="auto"/>
            </w:tcBorders>
            <w:shd w:val="clear" w:color="000000" w:fill="FFFF99"/>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u w:val="single"/>
              </w:rPr>
              <w:t>&gt;</w:t>
            </w:r>
            <w:r w:rsidRPr="000B107F">
              <w:rPr>
                <w:rFonts w:ascii="Arial" w:eastAsia="Times New Roman" w:hAnsi="Arial" w:cs="Arial"/>
                <w:sz w:val="20"/>
                <w:szCs w:val="20"/>
              </w:rPr>
              <w:t>150%</w:t>
            </w:r>
          </w:p>
        </w:tc>
        <w:tc>
          <w:tcPr>
            <w:tcW w:w="995" w:type="dxa"/>
            <w:tcBorders>
              <w:top w:val="nil"/>
              <w:left w:val="nil"/>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100%</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r w:rsidR="00797D7F" w:rsidRPr="000B107F" w:rsidTr="00797D7F">
        <w:trPr>
          <w:trHeight w:val="255"/>
          <w:jc w:val="center"/>
        </w:trPr>
        <w:tc>
          <w:tcPr>
            <w:tcW w:w="1812" w:type="dxa"/>
            <w:tcBorders>
              <w:top w:val="nil"/>
              <w:left w:val="single" w:sz="4" w:space="0" w:color="auto"/>
              <w:bottom w:val="single" w:sz="4" w:space="0" w:color="auto"/>
              <w:right w:val="single" w:sz="4" w:space="0" w:color="auto"/>
            </w:tcBorders>
            <w:shd w:val="clear" w:color="000000" w:fill="CCFFCC"/>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151% - </w:t>
            </w:r>
            <w:r w:rsidRPr="000B107F">
              <w:rPr>
                <w:rFonts w:ascii="Arial" w:eastAsia="Times New Roman" w:hAnsi="Arial" w:cs="Arial"/>
                <w:sz w:val="20"/>
                <w:szCs w:val="20"/>
              </w:rPr>
              <w:t>165%</w:t>
            </w:r>
          </w:p>
        </w:tc>
        <w:tc>
          <w:tcPr>
            <w:tcW w:w="995" w:type="dxa"/>
            <w:tcBorders>
              <w:top w:val="nil"/>
              <w:left w:val="nil"/>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96%</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r w:rsidR="00797D7F" w:rsidRPr="000B107F" w:rsidTr="00797D7F">
        <w:trPr>
          <w:trHeight w:val="255"/>
          <w:jc w:val="center"/>
        </w:trPr>
        <w:tc>
          <w:tcPr>
            <w:tcW w:w="1812" w:type="dxa"/>
            <w:tcBorders>
              <w:top w:val="nil"/>
              <w:left w:val="single" w:sz="4" w:space="0" w:color="auto"/>
              <w:bottom w:val="single" w:sz="4" w:space="0" w:color="auto"/>
              <w:right w:val="single" w:sz="4" w:space="0" w:color="auto"/>
            </w:tcBorders>
            <w:shd w:val="clear" w:color="000000" w:fill="00FFFF"/>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166% - </w:t>
            </w:r>
            <w:r w:rsidRPr="000B107F">
              <w:rPr>
                <w:rFonts w:ascii="Arial" w:eastAsia="Times New Roman" w:hAnsi="Arial" w:cs="Arial"/>
                <w:sz w:val="20"/>
                <w:szCs w:val="20"/>
              </w:rPr>
              <w:t>180%</w:t>
            </w:r>
          </w:p>
        </w:tc>
        <w:tc>
          <w:tcPr>
            <w:tcW w:w="995" w:type="dxa"/>
            <w:tcBorders>
              <w:top w:val="nil"/>
              <w:left w:val="nil"/>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94%</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r w:rsidR="00797D7F" w:rsidRPr="000B107F" w:rsidTr="00797D7F">
        <w:trPr>
          <w:trHeight w:val="255"/>
          <w:jc w:val="center"/>
        </w:trPr>
        <w:tc>
          <w:tcPr>
            <w:tcW w:w="1812" w:type="dxa"/>
            <w:tcBorders>
              <w:top w:val="nil"/>
              <w:left w:val="single" w:sz="4" w:space="0" w:color="auto"/>
              <w:bottom w:val="single" w:sz="4" w:space="0" w:color="auto"/>
              <w:right w:val="single" w:sz="4" w:space="0" w:color="auto"/>
            </w:tcBorders>
            <w:shd w:val="clear" w:color="000000" w:fill="FF99CC"/>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181% - </w:t>
            </w:r>
            <w:r w:rsidRPr="000B107F">
              <w:rPr>
                <w:rFonts w:ascii="Arial" w:eastAsia="Times New Roman" w:hAnsi="Arial" w:cs="Arial"/>
                <w:sz w:val="20"/>
                <w:szCs w:val="20"/>
              </w:rPr>
              <w:t>195%</w:t>
            </w:r>
          </w:p>
        </w:tc>
        <w:tc>
          <w:tcPr>
            <w:tcW w:w="995" w:type="dxa"/>
            <w:tcBorders>
              <w:top w:val="nil"/>
              <w:left w:val="nil"/>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89%</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r w:rsidR="00797D7F" w:rsidRPr="000B107F" w:rsidTr="00797D7F">
        <w:trPr>
          <w:trHeight w:val="255"/>
          <w:jc w:val="center"/>
        </w:trPr>
        <w:tc>
          <w:tcPr>
            <w:tcW w:w="1812" w:type="dxa"/>
            <w:tcBorders>
              <w:top w:val="nil"/>
              <w:left w:val="single" w:sz="4" w:space="0" w:color="auto"/>
              <w:bottom w:val="single" w:sz="4" w:space="0" w:color="auto"/>
              <w:right w:val="single" w:sz="4" w:space="0" w:color="auto"/>
            </w:tcBorders>
            <w:shd w:val="clear" w:color="000000" w:fill="FFCC99"/>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196% - </w:t>
            </w:r>
            <w:r w:rsidRPr="000B107F">
              <w:rPr>
                <w:rFonts w:ascii="Arial" w:eastAsia="Times New Roman" w:hAnsi="Arial" w:cs="Arial"/>
                <w:sz w:val="20"/>
                <w:szCs w:val="20"/>
              </w:rPr>
              <w:t>210%</w:t>
            </w:r>
          </w:p>
        </w:tc>
        <w:tc>
          <w:tcPr>
            <w:tcW w:w="995" w:type="dxa"/>
            <w:tcBorders>
              <w:top w:val="nil"/>
              <w:left w:val="nil"/>
              <w:bottom w:val="single" w:sz="4" w:space="0" w:color="auto"/>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81%</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r w:rsidR="00797D7F" w:rsidRPr="000B107F" w:rsidTr="00797D7F">
        <w:trPr>
          <w:trHeight w:val="315"/>
          <w:jc w:val="center"/>
        </w:trPr>
        <w:tc>
          <w:tcPr>
            <w:tcW w:w="1812" w:type="dxa"/>
            <w:tcBorders>
              <w:top w:val="nil"/>
              <w:left w:val="single" w:sz="4" w:space="0" w:color="auto"/>
              <w:bottom w:val="nil"/>
              <w:right w:val="single" w:sz="4" w:space="0" w:color="auto"/>
            </w:tcBorders>
            <w:shd w:val="clear" w:color="000000" w:fill="99CCFF"/>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211% - </w:t>
            </w:r>
            <w:r w:rsidRPr="000B107F">
              <w:rPr>
                <w:rFonts w:ascii="Arial" w:eastAsia="Times New Roman" w:hAnsi="Arial" w:cs="Arial"/>
                <w:sz w:val="20"/>
                <w:szCs w:val="20"/>
              </w:rPr>
              <w:t>225%</w:t>
            </w:r>
          </w:p>
        </w:tc>
        <w:tc>
          <w:tcPr>
            <w:tcW w:w="995" w:type="dxa"/>
            <w:tcBorders>
              <w:top w:val="nil"/>
              <w:left w:val="nil"/>
              <w:bottom w:val="nil"/>
              <w:right w:val="single" w:sz="4" w:space="0" w:color="auto"/>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70%</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r w:rsidR="00797D7F" w:rsidRPr="000B107F" w:rsidTr="00797D7F">
        <w:trPr>
          <w:trHeight w:val="315"/>
          <w:jc w:val="center"/>
        </w:trPr>
        <w:tc>
          <w:tcPr>
            <w:tcW w:w="1812" w:type="dxa"/>
            <w:tcBorders>
              <w:top w:val="nil"/>
              <w:left w:val="single" w:sz="4" w:space="0" w:color="auto"/>
              <w:bottom w:val="single" w:sz="4" w:space="0" w:color="auto"/>
              <w:right w:val="single" w:sz="4" w:space="0" w:color="auto"/>
            </w:tcBorders>
            <w:shd w:val="clear" w:color="000000" w:fill="99CCFF"/>
            <w:noWrap/>
            <w:vAlign w:val="bottom"/>
            <w:hideMark/>
          </w:tcPr>
          <w:p w:rsidR="00797D7F" w:rsidRPr="000B107F" w:rsidRDefault="00797D7F" w:rsidP="0083617E">
            <w:pPr>
              <w:spacing w:after="0" w:line="240" w:lineRule="auto"/>
              <w:jc w:val="center"/>
              <w:rPr>
                <w:rFonts w:ascii="Arial" w:eastAsia="Times New Roman" w:hAnsi="Arial" w:cs="Arial"/>
                <w:sz w:val="20"/>
                <w:szCs w:val="20"/>
              </w:rPr>
            </w:pPr>
            <w:r w:rsidRPr="00797D7F">
              <w:rPr>
                <w:rFonts w:ascii="Arial" w:eastAsia="Times New Roman" w:hAnsi="Arial" w:cs="Arial"/>
                <w:sz w:val="20"/>
                <w:szCs w:val="20"/>
              </w:rPr>
              <w:t>226% - 240%</w:t>
            </w:r>
          </w:p>
        </w:tc>
        <w:tc>
          <w:tcPr>
            <w:tcW w:w="995" w:type="dxa"/>
            <w:tcBorders>
              <w:top w:val="nil"/>
              <w:left w:val="nil"/>
              <w:bottom w:val="single" w:sz="4" w:space="0" w:color="auto"/>
              <w:right w:val="single" w:sz="4" w:space="0" w:color="auto"/>
            </w:tcBorders>
            <w:shd w:val="clear" w:color="auto" w:fill="auto"/>
            <w:noWrap/>
            <w:vAlign w:val="bottom"/>
            <w:hideMark/>
          </w:tcPr>
          <w:p w:rsidR="00797D7F" w:rsidRPr="000B107F" w:rsidRDefault="00797D7F" w:rsidP="0083617E">
            <w:pPr>
              <w:spacing w:after="0" w:line="240" w:lineRule="auto"/>
              <w:jc w:val="center"/>
              <w:rPr>
                <w:rFonts w:ascii="Arial" w:eastAsia="Times New Roman" w:hAnsi="Arial" w:cs="Arial"/>
                <w:sz w:val="20"/>
                <w:szCs w:val="20"/>
              </w:rPr>
            </w:pPr>
            <w:r w:rsidRPr="000B107F">
              <w:rPr>
                <w:rFonts w:ascii="Arial" w:eastAsia="Times New Roman" w:hAnsi="Arial" w:cs="Arial"/>
                <w:sz w:val="20"/>
                <w:szCs w:val="20"/>
              </w:rPr>
              <w:t>56%</w:t>
            </w:r>
          </w:p>
        </w:tc>
        <w:tc>
          <w:tcPr>
            <w:tcW w:w="222" w:type="dxa"/>
            <w:tcBorders>
              <w:top w:val="nil"/>
              <w:left w:val="nil"/>
              <w:bottom w:val="nil"/>
              <w:right w:val="nil"/>
            </w:tcBorders>
            <w:shd w:val="clear" w:color="auto" w:fill="auto"/>
            <w:noWrap/>
            <w:vAlign w:val="bottom"/>
            <w:hideMark/>
          </w:tcPr>
          <w:p w:rsidR="00797D7F" w:rsidRPr="000B107F" w:rsidRDefault="00797D7F" w:rsidP="000B107F">
            <w:pPr>
              <w:spacing w:after="0" w:line="240" w:lineRule="auto"/>
              <w:jc w:val="center"/>
              <w:rPr>
                <w:rFonts w:ascii="Arial" w:eastAsia="Times New Roman" w:hAnsi="Arial" w:cs="Arial"/>
                <w:sz w:val="20"/>
                <w:szCs w:val="20"/>
              </w:rPr>
            </w:pPr>
          </w:p>
        </w:tc>
      </w:tr>
    </w:tbl>
    <w:p w:rsidR="0069328D" w:rsidRDefault="0069328D" w:rsidP="000B107F">
      <w:pPr>
        <w:rPr>
          <w:rFonts w:asciiTheme="minorHAnsi" w:hAnsiTheme="minorHAnsi"/>
          <w:sz w:val="24"/>
        </w:rPr>
      </w:pPr>
    </w:p>
    <w:p w:rsidR="00797D7F" w:rsidRDefault="000B107F" w:rsidP="000B107F">
      <w:pPr>
        <w:rPr>
          <w:rFonts w:asciiTheme="minorHAnsi" w:hAnsiTheme="minorHAnsi"/>
          <w:sz w:val="24"/>
        </w:rPr>
      </w:pPr>
      <w:r>
        <w:rPr>
          <w:rFonts w:asciiTheme="minorHAnsi" w:hAnsiTheme="minorHAnsi"/>
          <w:sz w:val="24"/>
        </w:rPr>
        <w:t xml:space="preserve">LifeStream’s FAP </w:t>
      </w:r>
      <w:r w:rsidR="00897B77">
        <w:rPr>
          <w:rFonts w:asciiTheme="minorHAnsi" w:hAnsiTheme="minorHAnsi"/>
          <w:sz w:val="24"/>
        </w:rPr>
        <w:t xml:space="preserve">warrants </w:t>
      </w:r>
      <w:r>
        <w:rPr>
          <w:rFonts w:asciiTheme="minorHAnsi" w:hAnsiTheme="minorHAnsi"/>
          <w:sz w:val="24"/>
        </w:rPr>
        <w:t>that no FAP-eligible individual will be charged more for emergency or other medically necessary care than AGB</w:t>
      </w:r>
      <w:r w:rsidR="00797D7F">
        <w:rPr>
          <w:rFonts w:asciiTheme="minorHAnsi" w:hAnsiTheme="minorHAnsi"/>
          <w:sz w:val="24"/>
        </w:rPr>
        <w:t>.</w:t>
      </w:r>
      <w:r>
        <w:rPr>
          <w:rFonts w:asciiTheme="minorHAnsi" w:hAnsiTheme="minorHAnsi"/>
          <w:sz w:val="24"/>
        </w:rPr>
        <w:t xml:space="preserve"> </w:t>
      </w:r>
    </w:p>
    <w:p w:rsidR="00615F92" w:rsidRPr="00797D7F" w:rsidRDefault="00615F92" w:rsidP="000B107F">
      <w:pPr>
        <w:rPr>
          <w:rFonts w:asciiTheme="minorHAnsi" w:hAnsiTheme="minorHAnsi"/>
          <w:sz w:val="24"/>
        </w:rPr>
      </w:pPr>
      <w:r>
        <w:rPr>
          <w:rFonts w:asciiTheme="minorHAnsi" w:hAnsiTheme="minorHAnsi"/>
          <w:sz w:val="24"/>
        </w:rPr>
        <w:t>LifeStream’s FAP-Eligibility is based upon an individual’s household income. Individuals seeking financial assistance may apply by completing and submitting LifeStream’s FAP Application form.  Copies of LifeStream’s FAP Application form may be obtained by calling 352-315-7500 and asking for the Business Office or Online at</w:t>
      </w:r>
      <w:r w:rsidR="00742740">
        <w:rPr>
          <w:rFonts w:asciiTheme="minorHAnsi" w:hAnsiTheme="minorHAnsi"/>
          <w:sz w:val="24"/>
        </w:rPr>
        <w:t xml:space="preserve">: </w:t>
      </w:r>
      <w:r>
        <w:rPr>
          <w:rFonts w:asciiTheme="minorHAnsi" w:hAnsiTheme="minorHAnsi"/>
          <w:sz w:val="24"/>
        </w:rPr>
        <w:t xml:space="preserve"> </w:t>
      </w:r>
      <w:r w:rsidR="00742740" w:rsidRPr="00797D7F">
        <w:rPr>
          <w:rFonts w:asciiTheme="minorHAnsi" w:hAnsiTheme="minorHAnsi"/>
          <w:sz w:val="24"/>
        </w:rPr>
        <w:t>https://www.lsbc.net/consumer-information/financial-assistance-policies/</w:t>
      </w:r>
      <w:r w:rsidRPr="00797D7F">
        <w:rPr>
          <w:rFonts w:asciiTheme="minorHAnsi" w:hAnsiTheme="minorHAnsi"/>
          <w:sz w:val="24"/>
        </w:rPr>
        <w:t>.</w:t>
      </w:r>
    </w:p>
    <w:p w:rsidR="00FD4B84" w:rsidRDefault="00FD4B84" w:rsidP="000B107F">
      <w:pPr>
        <w:rPr>
          <w:rFonts w:asciiTheme="minorHAnsi" w:hAnsiTheme="minorHAnsi"/>
          <w:sz w:val="24"/>
        </w:rPr>
      </w:pPr>
      <w:r>
        <w:rPr>
          <w:rFonts w:asciiTheme="minorHAnsi" w:hAnsiTheme="minorHAnsi"/>
          <w:sz w:val="24"/>
        </w:rPr>
        <w:t>FAP APPLICATION</w:t>
      </w:r>
    </w:p>
    <w:p w:rsidR="00897B77" w:rsidRDefault="00615F92" w:rsidP="000B107F">
      <w:pPr>
        <w:rPr>
          <w:rFonts w:asciiTheme="minorHAnsi" w:hAnsiTheme="minorHAnsi"/>
          <w:sz w:val="24"/>
        </w:rPr>
      </w:pPr>
      <w:r>
        <w:rPr>
          <w:rFonts w:asciiTheme="minorHAnsi" w:hAnsiTheme="minorHAnsi"/>
          <w:sz w:val="24"/>
        </w:rPr>
        <w:t xml:space="preserve">LifeStream’s FAP </w:t>
      </w:r>
      <w:r w:rsidR="00200378">
        <w:rPr>
          <w:rFonts w:asciiTheme="minorHAnsi" w:hAnsiTheme="minorHAnsi"/>
          <w:sz w:val="24"/>
        </w:rPr>
        <w:t>Application</w:t>
      </w:r>
      <w:r>
        <w:rPr>
          <w:rFonts w:asciiTheme="minorHAnsi" w:hAnsiTheme="minorHAnsi"/>
          <w:sz w:val="24"/>
        </w:rPr>
        <w:t xml:space="preserve"> contains lines on which the applicant lists all items of household income received by the applicant’s household over the last month and the names of the applicant’s household members. The instructions to LifeStream’s FAP</w:t>
      </w:r>
      <w:r w:rsidR="009D05F7">
        <w:rPr>
          <w:rFonts w:asciiTheme="minorHAnsi" w:hAnsiTheme="minorHAnsi"/>
          <w:sz w:val="24"/>
        </w:rPr>
        <w:t xml:space="preserve"> Application tell applicants where to submit the application and provide that the applicant must attached to their </w:t>
      </w:r>
      <w:r w:rsidR="00200378">
        <w:rPr>
          <w:rFonts w:asciiTheme="minorHAnsi" w:hAnsiTheme="minorHAnsi"/>
          <w:sz w:val="24"/>
        </w:rPr>
        <w:t>application</w:t>
      </w:r>
      <w:r w:rsidR="009D05F7">
        <w:rPr>
          <w:rFonts w:asciiTheme="minorHAnsi" w:hAnsiTheme="minorHAnsi"/>
          <w:sz w:val="24"/>
        </w:rPr>
        <w:t xml:space="preserve"> proof of household income in the form of payroll check stubs or other similar documentation. If the applicant needs further assistance</w:t>
      </w:r>
      <w:r w:rsidR="00897B77">
        <w:rPr>
          <w:rFonts w:asciiTheme="minorHAnsi" w:hAnsiTheme="minorHAnsi"/>
          <w:sz w:val="24"/>
        </w:rPr>
        <w:t xml:space="preserve"> in completing the </w:t>
      </w:r>
      <w:r w:rsidR="00200378">
        <w:rPr>
          <w:rFonts w:asciiTheme="minorHAnsi" w:hAnsiTheme="minorHAnsi"/>
          <w:sz w:val="24"/>
        </w:rPr>
        <w:t>application</w:t>
      </w:r>
      <w:r w:rsidR="00897B77">
        <w:rPr>
          <w:rFonts w:asciiTheme="minorHAnsi" w:hAnsiTheme="minorHAnsi"/>
          <w:sz w:val="24"/>
        </w:rPr>
        <w:t>, assistance is available by calling LifeStream’s Business Office at 352-315-7500.</w:t>
      </w:r>
    </w:p>
    <w:p w:rsidR="00897B77" w:rsidRDefault="00897B77" w:rsidP="000B107F">
      <w:pPr>
        <w:rPr>
          <w:rFonts w:asciiTheme="minorHAnsi" w:hAnsiTheme="minorHAnsi"/>
          <w:sz w:val="24"/>
        </w:rPr>
      </w:pPr>
      <w:r>
        <w:rPr>
          <w:rFonts w:asciiTheme="minorHAnsi" w:hAnsiTheme="minorHAnsi"/>
          <w:sz w:val="24"/>
        </w:rPr>
        <w:t>Proof of Income substantiation includes at least one of the following documents:</w:t>
      </w:r>
    </w:p>
    <w:p w:rsidR="00897B77" w:rsidRDefault="00200378" w:rsidP="00897B77">
      <w:pPr>
        <w:pStyle w:val="ListParagraph"/>
        <w:numPr>
          <w:ilvl w:val="0"/>
          <w:numId w:val="1"/>
        </w:numPr>
        <w:rPr>
          <w:rFonts w:asciiTheme="minorHAnsi" w:hAnsiTheme="minorHAnsi"/>
          <w:sz w:val="24"/>
        </w:rPr>
      </w:pPr>
      <w:r>
        <w:rPr>
          <w:rFonts w:asciiTheme="minorHAnsi" w:hAnsiTheme="minorHAnsi"/>
          <w:sz w:val="24"/>
        </w:rPr>
        <w:t xml:space="preserve">Most recent </w:t>
      </w:r>
      <w:r w:rsidR="00897B77">
        <w:rPr>
          <w:rFonts w:asciiTheme="minorHAnsi" w:hAnsiTheme="minorHAnsi"/>
          <w:sz w:val="24"/>
        </w:rPr>
        <w:t>Payroll Check Stub</w:t>
      </w:r>
    </w:p>
    <w:p w:rsidR="00897B77" w:rsidRDefault="00200378" w:rsidP="00897B77">
      <w:pPr>
        <w:pStyle w:val="ListParagraph"/>
        <w:numPr>
          <w:ilvl w:val="0"/>
          <w:numId w:val="1"/>
        </w:numPr>
        <w:rPr>
          <w:rFonts w:asciiTheme="minorHAnsi" w:hAnsiTheme="minorHAnsi"/>
          <w:sz w:val="24"/>
        </w:rPr>
      </w:pPr>
      <w:r>
        <w:rPr>
          <w:rFonts w:asciiTheme="minorHAnsi" w:hAnsiTheme="minorHAnsi"/>
          <w:sz w:val="24"/>
        </w:rPr>
        <w:t xml:space="preserve">Most recent IRS </w:t>
      </w:r>
      <w:r w:rsidR="00897B77">
        <w:rPr>
          <w:rFonts w:asciiTheme="minorHAnsi" w:hAnsiTheme="minorHAnsi"/>
          <w:sz w:val="24"/>
        </w:rPr>
        <w:t>Income Tax Return</w:t>
      </w:r>
    </w:p>
    <w:p w:rsidR="00897B77" w:rsidRDefault="00897B77" w:rsidP="00897B77">
      <w:pPr>
        <w:pStyle w:val="ListParagraph"/>
        <w:numPr>
          <w:ilvl w:val="0"/>
          <w:numId w:val="1"/>
        </w:numPr>
        <w:rPr>
          <w:rFonts w:asciiTheme="minorHAnsi" w:hAnsiTheme="minorHAnsi"/>
          <w:sz w:val="24"/>
        </w:rPr>
      </w:pPr>
      <w:r>
        <w:rPr>
          <w:rFonts w:asciiTheme="minorHAnsi" w:hAnsiTheme="minorHAnsi"/>
          <w:sz w:val="24"/>
        </w:rPr>
        <w:t>Written verification of wage from Employer</w:t>
      </w:r>
    </w:p>
    <w:p w:rsidR="00897B77" w:rsidRDefault="00897B77" w:rsidP="00897B77">
      <w:pPr>
        <w:pStyle w:val="ListParagraph"/>
        <w:numPr>
          <w:ilvl w:val="0"/>
          <w:numId w:val="1"/>
        </w:numPr>
        <w:rPr>
          <w:rFonts w:asciiTheme="minorHAnsi" w:hAnsiTheme="minorHAnsi"/>
          <w:sz w:val="24"/>
        </w:rPr>
      </w:pPr>
      <w:r>
        <w:rPr>
          <w:rFonts w:asciiTheme="minorHAnsi" w:hAnsiTheme="minorHAnsi"/>
          <w:sz w:val="24"/>
        </w:rPr>
        <w:t>W-2 withholding Form</w:t>
      </w:r>
    </w:p>
    <w:p w:rsidR="00FD4B84" w:rsidRDefault="00897B77" w:rsidP="00897B77">
      <w:pPr>
        <w:pStyle w:val="ListParagraph"/>
        <w:numPr>
          <w:ilvl w:val="0"/>
          <w:numId w:val="1"/>
        </w:numPr>
        <w:rPr>
          <w:rFonts w:asciiTheme="minorHAnsi" w:hAnsiTheme="minorHAnsi"/>
          <w:sz w:val="24"/>
        </w:rPr>
      </w:pPr>
      <w:r>
        <w:rPr>
          <w:rFonts w:asciiTheme="minorHAnsi" w:hAnsiTheme="minorHAnsi"/>
          <w:sz w:val="24"/>
        </w:rPr>
        <w:t>Written attestation from a governmental agency</w:t>
      </w:r>
    </w:p>
    <w:p w:rsidR="00897B77" w:rsidRDefault="00200378" w:rsidP="00897B77">
      <w:pPr>
        <w:pStyle w:val="ListParagraph"/>
        <w:numPr>
          <w:ilvl w:val="0"/>
          <w:numId w:val="1"/>
        </w:numPr>
        <w:rPr>
          <w:rFonts w:asciiTheme="minorHAnsi" w:hAnsiTheme="minorHAnsi"/>
          <w:sz w:val="24"/>
        </w:rPr>
      </w:pPr>
      <w:r>
        <w:rPr>
          <w:rFonts w:asciiTheme="minorHAnsi" w:hAnsiTheme="minorHAnsi"/>
          <w:sz w:val="24"/>
        </w:rPr>
        <w:t xml:space="preserve">Most recent </w:t>
      </w:r>
      <w:r w:rsidR="00FD4B84">
        <w:rPr>
          <w:rFonts w:asciiTheme="minorHAnsi" w:hAnsiTheme="minorHAnsi"/>
          <w:sz w:val="24"/>
        </w:rPr>
        <w:t>Bank Statement</w:t>
      </w:r>
      <w:r>
        <w:rPr>
          <w:rFonts w:asciiTheme="minorHAnsi" w:hAnsiTheme="minorHAnsi"/>
          <w:sz w:val="24"/>
        </w:rPr>
        <w:t>s (all accounts)</w:t>
      </w:r>
      <w:r w:rsidR="00897B77">
        <w:rPr>
          <w:rFonts w:asciiTheme="minorHAnsi" w:hAnsiTheme="minorHAnsi"/>
          <w:sz w:val="24"/>
        </w:rPr>
        <w:t xml:space="preserve"> </w:t>
      </w:r>
    </w:p>
    <w:p w:rsidR="005662ED" w:rsidRDefault="00D603B4" w:rsidP="00D603B4">
      <w:pPr>
        <w:rPr>
          <w:rFonts w:asciiTheme="minorHAnsi" w:hAnsiTheme="minorHAnsi"/>
          <w:sz w:val="24"/>
        </w:rPr>
      </w:pPr>
      <w:r>
        <w:rPr>
          <w:rFonts w:asciiTheme="minorHAnsi" w:hAnsiTheme="minorHAnsi"/>
          <w:sz w:val="24"/>
        </w:rPr>
        <w:lastRenderedPageBreak/>
        <w:t xml:space="preserve">Consideration will be given to all FAP Applications. </w:t>
      </w:r>
      <w:r w:rsidR="005662ED">
        <w:rPr>
          <w:rFonts w:asciiTheme="minorHAnsi" w:hAnsiTheme="minorHAnsi"/>
          <w:sz w:val="24"/>
        </w:rPr>
        <w:t xml:space="preserve">Most </w:t>
      </w:r>
      <w:r w:rsidR="00D00A97">
        <w:rPr>
          <w:rFonts w:asciiTheme="minorHAnsi" w:hAnsiTheme="minorHAnsi"/>
          <w:sz w:val="24"/>
        </w:rPr>
        <w:t xml:space="preserve">complete </w:t>
      </w:r>
      <w:r w:rsidR="005662ED">
        <w:rPr>
          <w:rFonts w:asciiTheme="minorHAnsi" w:hAnsiTheme="minorHAnsi"/>
          <w:sz w:val="24"/>
        </w:rPr>
        <w:t xml:space="preserve">FAP Applications will be processed within </w:t>
      </w:r>
      <w:r w:rsidR="00D00A97">
        <w:rPr>
          <w:rFonts w:asciiTheme="minorHAnsi" w:hAnsiTheme="minorHAnsi"/>
          <w:sz w:val="24"/>
        </w:rPr>
        <w:t>7</w:t>
      </w:r>
      <w:r w:rsidR="005662ED">
        <w:rPr>
          <w:rFonts w:asciiTheme="minorHAnsi" w:hAnsiTheme="minorHAnsi"/>
          <w:sz w:val="24"/>
        </w:rPr>
        <w:t xml:space="preserve"> days</w:t>
      </w:r>
      <w:r w:rsidR="00D00A97">
        <w:rPr>
          <w:rFonts w:asciiTheme="minorHAnsi" w:hAnsiTheme="minorHAnsi"/>
          <w:sz w:val="24"/>
        </w:rPr>
        <w:t>, but no longer than 30 days after submission</w:t>
      </w:r>
      <w:r w:rsidR="005662ED">
        <w:rPr>
          <w:rFonts w:asciiTheme="minorHAnsi" w:hAnsiTheme="minorHAnsi"/>
          <w:sz w:val="24"/>
        </w:rPr>
        <w:t xml:space="preserve">. </w:t>
      </w:r>
      <w:r>
        <w:rPr>
          <w:rFonts w:asciiTheme="minorHAnsi" w:hAnsiTheme="minorHAnsi"/>
          <w:sz w:val="24"/>
        </w:rPr>
        <w:t xml:space="preserve">Reasonable efforts will be made to determine </w:t>
      </w:r>
      <w:r w:rsidR="005662ED">
        <w:rPr>
          <w:rFonts w:asciiTheme="minorHAnsi" w:hAnsiTheme="minorHAnsi"/>
          <w:sz w:val="24"/>
        </w:rPr>
        <w:t>F</w:t>
      </w:r>
      <w:r w:rsidR="00D00A97">
        <w:rPr>
          <w:rFonts w:asciiTheme="minorHAnsi" w:hAnsiTheme="minorHAnsi"/>
          <w:sz w:val="24"/>
        </w:rPr>
        <w:t>A</w:t>
      </w:r>
      <w:r w:rsidR="005662ED">
        <w:rPr>
          <w:rFonts w:asciiTheme="minorHAnsi" w:hAnsiTheme="minorHAnsi"/>
          <w:sz w:val="24"/>
        </w:rPr>
        <w:t xml:space="preserve">P-Eligibility on incomplete or applications not received within 240 days from the patient’s first bill. </w:t>
      </w:r>
      <w:r w:rsidR="00D00A97">
        <w:rPr>
          <w:rFonts w:asciiTheme="minorHAnsi" w:hAnsiTheme="minorHAnsi"/>
          <w:sz w:val="24"/>
        </w:rPr>
        <w:t xml:space="preserve"> During the FAP Application review process, ECA (Extraordinary Collection Actions) will be suspended.</w:t>
      </w:r>
    </w:p>
    <w:p w:rsidR="00742740" w:rsidRDefault="00742740" w:rsidP="00D603B4">
      <w:pPr>
        <w:rPr>
          <w:rFonts w:asciiTheme="minorHAnsi" w:hAnsiTheme="minorHAnsi"/>
          <w:sz w:val="24"/>
        </w:rPr>
      </w:pPr>
      <w:r>
        <w:rPr>
          <w:rFonts w:asciiTheme="minorHAnsi" w:hAnsiTheme="minorHAnsi"/>
          <w:sz w:val="24"/>
        </w:rPr>
        <w:t xml:space="preserve">Applications are required for all individuals requesting consideration under LifeStream’s FAP.  However, </w:t>
      </w:r>
      <w:r w:rsidR="00EF68BB">
        <w:rPr>
          <w:rFonts w:asciiTheme="minorHAnsi" w:hAnsiTheme="minorHAnsi"/>
          <w:sz w:val="24"/>
        </w:rPr>
        <w:t>p</w:t>
      </w:r>
      <w:r>
        <w:rPr>
          <w:rFonts w:asciiTheme="minorHAnsi" w:hAnsiTheme="minorHAnsi"/>
          <w:sz w:val="24"/>
        </w:rPr>
        <w:t xml:space="preserve">resumptive FAP-Eligibility </w:t>
      </w:r>
      <w:r w:rsidR="00EF68BB">
        <w:rPr>
          <w:rFonts w:asciiTheme="minorHAnsi" w:hAnsiTheme="minorHAnsi"/>
          <w:sz w:val="24"/>
        </w:rPr>
        <w:t xml:space="preserve">is granted for any individual with a previously approved FAP application within the past 12 months. </w:t>
      </w:r>
      <w:r w:rsidR="0021031F">
        <w:rPr>
          <w:rFonts w:asciiTheme="minorHAnsi" w:hAnsiTheme="minorHAnsi"/>
          <w:sz w:val="24"/>
        </w:rPr>
        <w:t>Fee discounts can also be revisited upon request by completing a new FAP application.</w:t>
      </w:r>
    </w:p>
    <w:p w:rsidR="00D00A97" w:rsidRDefault="00D00A97" w:rsidP="00D603B4">
      <w:pPr>
        <w:rPr>
          <w:rFonts w:asciiTheme="minorHAnsi" w:hAnsiTheme="minorHAnsi"/>
          <w:sz w:val="24"/>
        </w:rPr>
      </w:pPr>
      <w:r>
        <w:rPr>
          <w:rFonts w:asciiTheme="minorHAnsi" w:hAnsiTheme="minorHAnsi"/>
          <w:sz w:val="24"/>
        </w:rPr>
        <w:t>Individuals will be notified of FAP-Eligibility in writing and the basis of the determination, including the assistance for which the individual is eligible.</w:t>
      </w:r>
    </w:p>
    <w:p w:rsidR="005662ED" w:rsidRDefault="005662ED" w:rsidP="00D603B4">
      <w:pPr>
        <w:rPr>
          <w:rFonts w:asciiTheme="minorHAnsi" w:hAnsiTheme="minorHAnsi"/>
          <w:sz w:val="24"/>
        </w:rPr>
      </w:pPr>
      <w:r>
        <w:rPr>
          <w:rFonts w:asciiTheme="minorHAnsi" w:hAnsiTheme="minorHAnsi"/>
          <w:sz w:val="24"/>
        </w:rPr>
        <w:t>ACTIONS IN THE EVENT OF NONPAYMENT</w:t>
      </w:r>
      <w:r w:rsidR="00B123B2">
        <w:rPr>
          <w:rFonts w:asciiTheme="minorHAnsi" w:hAnsiTheme="minorHAnsi"/>
          <w:sz w:val="24"/>
        </w:rPr>
        <w:t xml:space="preserve"> / EXTRAORDINARY COLLECTION ACTIONS (ECAs)</w:t>
      </w:r>
    </w:p>
    <w:p w:rsidR="00257B82" w:rsidRDefault="00257B82" w:rsidP="00D603B4">
      <w:pPr>
        <w:rPr>
          <w:rFonts w:asciiTheme="minorHAnsi" w:hAnsiTheme="minorHAnsi"/>
          <w:sz w:val="24"/>
        </w:rPr>
      </w:pPr>
      <w:r>
        <w:rPr>
          <w:rFonts w:asciiTheme="minorHAnsi" w:hAnsiTheme="minorHAnsi"/>
          <w:sz w:val="24"/>
        </w:rPr>
        <w:t xml:space="preserve">To assure that LifeStream Behavioral maintains a responsible fiscal position, LifeStream will make reasonable efforts to obtain payment from third-parties and those who can afford to </w:t>
      </w:r>
      <w:r w:rsidR="00155CC1">
        <w:rPr>
          <w:rFonts w:asciiTheme="minorHAnsi" w:hAnsiTheme="minorHAnsi"/>
          <w:sz w:val="24"/>
        </w:rPr>
        <w:t>p</w:t>
      </w:r>
      <w:r>
        <w:rPr>
          <w:rFonts w:asciiTheme="minorHAnsi" w:hAnsiTheme="minorHAnsi"/>
          <w:sz w:val="24"/>
        </w:rPr>
        <w:t>ay.  LifeStream assumes the role of educating patients and responsible parties regarding its admitting, billing and collection policies. In accordance with our mission statement, the following policies will serve as guidelines.</w:t>
      </w:r>
    </w:p>
    <w:p w:rsidR="00257B82" w:rsidRDefault="00257B82" w:rsidP="00D603B4">
      <w:pPr>
        <w:rPr>
          <w:rFonts w:asciiTheme="minorHAnsi" w:hAnsiTheme="minorHAnsi"/>
          <w:sz w:val="24"/>
        </w:rPr>
      </w:pPr>
      <w:r>
        <w:rPr>
          <w:rFonts w:asciiTheme="minorHAnsi" w:hAnsiTheme="minorHAnsi"/>
          <w:sz w:val="24"/>
        </w:rPr>
        <w:t>LifeStream will provide emergent and urgent behavioral healthcare services without regard to the patient’s identification, insurance coverage, or ability to pay. The obligation for payment for hospital services becomes effective at the time services are rendered. LifeStream will not engage in ECAs</w:t>
      </w:r>
      <w:r w:rsidR="00B123B2">
        <w:rPr>
          <w:rFonts w:asciiTheme="minorHAnsi" w:hAnsiTheme="minorHAnsi"/>
          <w:sz w:val="24"/>
        </w:rPr>
        <w:t>,</w:t>
      </w:r>
      <w:r>
        <w:rPr>
          <w:rFonts w:asciiTheme="minorHAnsi" w:hAnsiTheme="minorHAnsi"/>
          <w:sz w:val="24"/>
        </w:rPr>
        <w:t xml:space="preserve"> either directly or by debt collection agency or other party to which the hospital has referred the patient’s debt, before reasonable efforts are made to determine whether a Responsible Individual is eligible for assistance under LifeStream’s FAP.</w:t>
      </w:r>
    </w:p>
    <w:p w:rsidR="00EF68BB" w:rsidRDefault="0021031F" w:rsidP="00D603B4">
      <w:pPr>
        <w:rPr>
          <w:rFonts w:asciiTheme="minorHAnsi" w:hAnsiTheme="minorHAnsi"/>
          <w:sz w:val="24"/>
        </w:rPr>
      </w:pPr>
      <w:r>
        <w:rPr>
          <w:rFonts w:asciiTheme="minorHAnsi" w:hAnsiTheme="minorHAnsi"/>
          <w:sz w:val="24"/>
        </w:rPr>
        <w:t xml:space="preserve">Medically necessary care is determined by the treating/attending physician relying on their experience, training, and ethics.  </w:t>
      </w:r>
      <w:r w:rsidR="00AD6373">
        <w:rPr>
          <w:rFonts w:asciiTheme="minorHAnsi" w:hAnsiTheme="minorHAnsi"/>
          <w:sz w:val="24"/>
        </w:rPr>
        <w:t xml:space="preserve">LifeStream will not engage in any action that discourages individuals from seeking emergent and urgent care, such as demanding the patients pay before receiving initial treatment for emergency conditions or permitting debt collection activities that interfere with LifeStream’s evaluation and provision, without discrimination, of such initial treatment.  </w:t>
      </w:r>
      <w:r>
        <w:rPr>
          <w:rFonts w:asciiTheme="minorHAnsi" w:hAnsiTheme="minorHAnsi"/>
          <w:sz w:val="24"/>
        </w:rPr>
        <w:t xml:space="preserve">Appeals to decisions about what is medically necessary can be appealed to </w:t>
      </w:r>
      <w:r w:rsidR="00430349">
        <w:rPr>
          <w:rFonts w:asciiTheme="minorHAnsi" w:hAnsiTheme="minorHAnsi"/>
          <w:sz w:val="24"/>
        </w:rPr>
        <w:t>LifeStream</w:t>
      </w:r>
      <w:r>
        <w:rPr>
          <w:rFonts w:asciiTheme="minorHAnsi" w:hAnsiTheme="minorHAnsi"/>
          <w:sz w:val="24"/>
        </w:rPr>
        <w:t>’s Medical Director at 352-315-</w:t>
      </w:r>
      <w:r w:rsidR="00AD6373">
        <w:rPr>
          <w:rFonts w:asciiTheme="minorHAnsi" w:hAnsiTheme="minorHAnsi"/>
          <w:sz w:val="24"/>
        </w:rPr>
        <w:t xml:space="preserve">7800.  </w:t>
      </w:r>
    </w:p>
    <w:p w:rsidR="00257B82" w:rsidRDefault="00257B82" w:rsidP="00D603B4">
      <w:pPr>
        <w:rPr>
          <w:rFonts w:asciiTheme="minorHAnsi" w:hAnsiTheme="minorHAnsi"/>
          <w:sz w:val="24"/>
        </w:rPr>
      </w:pPr>
      <w:r>
        <w:rPr>
          <w:rFonts w:asciiTheme="minorHAnsi" w:hAnsiTheme="minorHAnsi"/>
          <w:sz w:val="24"/>
        </w:rPr>
        <w:t>At least one Plain Language Summary statement will be mailed which includes a written notice that informs individuals about LifeStream’s ECAs</w:t>
      </w:r>
      <w:r w:rsidR="00155CC1">
        <w:rPr>
          <w:rFonts w:asciiTheme="minorHAnsi" w:hAnsiTheme="minorHAnsi"/>
          <w:sz w:val="24"/>
        </w:rPr>
        <w:t xml:space="preserve"> within 7 days of hospital discharge. Additional statements will be mailed every 30 days thereafter for a total of 120 days. The fourth statement will be considered a Final Notice Statement informing the guarantor that their account could be </w:t>
      </w:r>
      <w:r w:rsidR="00155CC1">
        <w:rPr>
          <w:rFonts w:asciiTheme="minorHAnsi" w:hAnsiTheme="minorHAnsi"/>
          <w:sz w:val="24"/>
        </w:rPr>
        <w:lastRenderedPageBreak/>
        <w:t xml:space="preserve">placed with an outside collection agency if payment arrangements are not made within the next 30 days.  </w:t>
      </w:r>
    </w:p>
    <w:p w:rsidR="00257B82" w:rsidRDefault="00155CC1" w:rsidP="00D603B4">
      <w:pPr>
        <w:rPr>
          <w:rFonts w:asciiTheme="minorHAnsi" w:hAnsiTheme="minorHAnsi"/>
          <w:sz w:val="24"/>
        </w:rPr>
      </w:pPr>
      <w:r>
        <w:rPr>
          <w:rFonts w:asciiTheme="minorHAnsi" w:hAnsiTheme="minorHAnsi"/>
          <w:sz w:val="24"/>
        </w:rPr>
        <w:t>LifeStream provides opportunities to make payments in the form of payment plans, financial assistance, and payer/insurance billing.</w:t>
      </w:r>
      <w:r w:rsidR="00B123B2">
        <w:rPr>
          <w:rFonts w:asciiTheme="minorHAnsi" w:hAnsiTheme="minorHAnsi"/>
          <w:sz w:val="24"/>
        </w:rPr>
        <w:t xml:space="preserve"> LifeStream makes payment arrangements upon request through its Business Office.  LifeStream accepts payments in the form of cash, check, debit or credit card. </w:t>
      </w:r>
    </w:p>
    <w:p w:rsidR="0021031F" w:rsidRDefault="0021031F" w:rsidP="005662ED">
      <w:pPr>
        <w:spacing w:after="0" w:line="240" w:lineRule="auto"/>
        <w:rPr>
          <w:rFonts w:asciiTheme="minorHAnsi" w:hAnsiTheme="minorHAnsi"/>
          <w:sz w:val="24"/>
        </w:rPr>
      </w:pPr>
      <w:r>
        <w:rPr>
          <w:rFonts w:asciiTheme="minorHAnsi" w:hAnsiTheme="minorHAnsi"/>
          <w:sz w:val="24"/>
        </w:rPr>
        <w:t>HOSPITAL PHYSICIAN / PROVIDER INFORMATION:</w:t>
      </w:r>
    </w:p>
    <w:p w:rsidR="0021031F" w:rsidRDefault="0021031F" w:rsidP="005662ED">
      <w:pPr>
        <w:spacing w:after="0" w:line="240" w:lineRule="auto"/>
        <w:rPr>
          <w:rFonts w:asciiTheme="minorHAnsi" w:hAnsiTheme="minorHAnsi"/>
          <w:sz w:val="24"/>
        </w:rPr>
      </w:pPr>
    </w:p>
    <w:p w:rsidR="0021031F" w:rsidRDefault="0021031F" w:rsidP="005662ED">
      <w:pPr>
        <w:spacing w:after="0" w:line="240" w:lineRule="auto"/>
        <w:rPr>
          <w:rFonts w:asciiTheme="minorHAnsi" w:hAnsiTheme="minorHAnsi"/>
          <w:sz w:val="24"/>
        </w:rPr>
      </w:pPr>
      <w:r>
        <w:rPr>
          <w:rFonts w:asciiTheme="minorHAnsi" w:hAnsiTheme="minorHAnsi"/>
          <w:sz w:val="24"/>
        </w:rPr>
        <w:t xml:space="preserve">All LifeStream employed and contracted physicians/providers follow LifeStream’s FAP. Upon request, a list of LifeStream employed physicians and/or lists of other employed providers and contractors will be provided at no charge in the mail by contacting the Business Office at 352-315-7500. </w:t>
      </w:r>
    </w:p>
    <w:p w:rsidR="0021031F" w:rsidRDefault="0021031F" w:rsidP="005662ED">
      <w:pPr>
        <w:spacing w:after="0" w:line="240" w:lineRule="auto"/>
        <w:rPr>
          <w:rFonts w:asciiTheme="minorHAnsi" w:hAnsiTheme="minorHAnsi"/>
          <w:sz w:val="24"/>
        </w:rPr>
      </w:pPr>
    </w:p>
    <w:p w:rsidR="00F37D0B" w:rsidRDefault="00F37D0B" w:rsidP="005662ED">
      <w:pPr>
        <w:spacing w:after="0" w:line="240" w:lineRule="auto"/>
        <w:rPr>
          <w:rFonts w:asciiTheme="minorHAnsi" w:hAnsiTheme="minorHAnsi"/>
          <w:sz w:val="24"/>
        </w:rPr>
      </w:pPr>
      <w:r>
        <w:rPr>
          <w:rFonts w:asciiTheme="minorHAnsi" w:hAnsiTheme="minorHAnsi"/>
          <w:sz w:val="24"/>
        </w:rPr>
        <w:t>MEASURES TO WIDELY PUBLICIZE FAP</w:t>
      </w:r>
    </w:p>
    <w:p w:rsidR="00F37D0B" w:rsidRDefault="00F37D0B" w:rsidP="005662ED">
      <w:pPr>
        <w:spacing w:after="0" w:line="240" w:lineRule="auto"/>
        <w:rPr>
          <w:rFonts w:asciiTheme="minorHAnsi" w:hAnsiTheme="minorHAnsi"/>
          <w:sz w:val="24"/>
        </w:rPr>
      </w:pPr>
    </w:p>
    <w:p w:rsidR="00F37D0B" w:rsidRDefault="00F37D0B" w:rsidP="005662ED">
      <w:pPr>
        <w:spacing w:after="0" w:line="240" w:lineRule="auto"/>
        <w:rPr>
          <w:rFonts w:asciiTheme="minorHAnsi" w:hAnsiTheme="minorHAnsi"/>
          <w:sz w:val="24"/>
        </w:rPr>
      </w:pPr>
      <w:r>
        <w:rPr>
          <w:rFonts w:asciiTheme="minorHAnsi" w:hAnsiTheme="minorHAnsi"/>
          <w:sz w:val="24"/>
        </w:rPr>
        <w:t>LifeStream prepares any notices, forms, letter, applications, policies, or other documents related t</w:t>
      </w:r>
      <w:r w:rsidR="00AD6373">
        <w:rPr>
          <w:rFonts w:asciiTheme="minorHAnsi" w:hAnsiTheme="minorHAnsi"/>
          <w:sz w:val="24"/>
        </w:rPr>
        <w:t>o</w:t>
      </w:r>
      <w:r w:rsidR="00AD38BD">
        <w:rPr>
          <w:rFonts w:asciiTheme="minorHAnsi" w:hAnsiTheme="minorHAnsi"/>
          <w:sz w:val="24"/>
        </w:rPr>
        <w:t xml:space="preserve"> its FAP in English and Spanish and makes paper copies of each available without charge at any of its locations</w:t>
      </w:r>
      <w:r w:rsidR="00AD6373">
        <w:rPr>
          <w:rFonts w:asciiTheme="minorHAnsi" w:hAnsiTheme="minorHAnsi"/>
          <w:sz w:val="24"/>
        </w:rPr>
        <w:t xml:space="preserve"> or by mail, if requested</w:t>
      </w:r>
      <w:r w:rsidR="00AD38BD">
        <w:rPr>
          <w:rFonts w:asciiTheme="minorHAnsi" w:hAnsiTheme="minorHAnsi"/>
          <w:sz w:val="24"/>
        </w:rPr>
        <w:t>.</w:t>
      </w:r>
    </w:p>
    <w:p w:rsidR="00F37D0B" w:rsidRDefault="00F37D0B" w:rsidP="005662ED">
      <w:pPr>
        <w:spacing w:after="0" w:line="240" w:lineRule="auto"/>
        <w:rPr>
          <w:rFonts w:asciiTheme="minorHAnsi" w:hAnsiTheme="minorHAnsi"/>
          <w:sz w:val="24"/>
        </w:rPr>
      </w:pPr>
    </w:p>
    <w:p w:rsidR="00AD38BD" w:rsidRDefault="00AD38BD" w:rsidP="005662ED">
      <w:pPr>
        <w:spacing w:after="0" w:line="240" w:lineRule="auto"/>
        <w:rPr>
          <w:rFonts w:asciiTheme="minorHAnsi" w:hAnsiTheme="minorHAnsi"/>
          <w:sz w:val="24"/>
        </w:rPr>
      </w:pPr>
      <w:r>
        <w:rPr>
          <w:rFonts w:asciiTheme="minorHAnsi" w:hAnsiTheme="minorHAnsi"/>
          <w:sz w:val="24"/>
        </w:rPr>
        <w:t>Upon admission, each patient receives a written notice containing LifeStream’s FAP.</w:t>
      </w:r>
      <w:r w:rsidR="00B747B3">
        <w:rPr>
          <w:rFonts w:asciiTheme="minorHAnsi" w:hAnsiTheme="minorHAnsi"/>
          <w:sz w:val="24"/>
        </w:rPr>
        <w:t xml:space="preserve"> Moreover, </w:t>
      </w:r>
      <w:r>
        <w:rPr>
          <w:rFonts w:asciiTheme="minorHAnsi" w:hAnsiTheme="minorHAnsi"/>
          <w:sz w:val="24"/>
        </w:rPr>
        <w:t xml:space="preserve">LifeStream makes its FAP, FAP Application Form, and a plain language summary of its FAP </w:t>
      </w:r>
      <w:r w:rsidR="00200378">
        <w:rPr>
          <w:rFonts w:asciiTheme="minorHAnsi" w:hAnsiTheme="minorHAnsi"/>
          <w:sz w:val="24"/>
        </w:rPr>
        <w:t xml:space="preserve">available </w:t>
      </w:r>
      <w:r>
        <w:rPr>
          <w:rFonts w:asciiTheme="minorHAnsi" w:hAnsiTheme="minorHAnsi"/>
          <w:sz w:val="24"/>
        </w:rPr>
        <w:t>on its website located at</w:t>
      </w:r>
      <w:r w:rsidR="00AD6373">
        <w:rPr>
          <w:rFonts w:asciiTheme="minorHAnsi" w:hAnsiTheme="minorHAnsi"/>
          <w:sz w:val="24"/>
        </w:rPr>
        <w:t xml:space="preserve">: </w:t>
      </w:r>
      <w:r>
        <w:rPr>
          <w:rFonts w:asciiTheme="minorHAnsi" w:hAnsiTheme="minorHAnsi"/>
          <w:sz w:val="24"/>
        </w:rPr>
        <w:t xml:space="preserve"> </w:t>
      </w:r>
      <w:hyperlink r:id="rId7" w:history="1">
        <w:r w:rsidR="00AD6373" w:rsidRPr="00CB1510">
          <w:rPr>
            <w:rStyle w:val="Hyperlink"/>
            <w:rFonts w:asciiTheme="minorHAnsi" w:hAnsiTheme="minorHAnsi"/>
            <w:sz w:val="24"/>
          </w:rPr>
          <w:t>https://www.lsbc.net/consumer-information/financial-assistance-policies/</w:t>
        </w:r>
      </w:hyperlink>
      <w:r w:rsidR="00AD6373">
        <w:rPr>
          <w:rFonts w:asciiTheme="minorHAnsi" w:hAnsiTheme="minorHAnsi"/>
          <w:sz w:val="24"/>
        </w:rPr>
        <w:t>.</w:t>
      </w:r>
    </w:p>
    <w:p w:rsidR="00AD6373" w:rsidRDefault="00AD6373" w:rsidP="005662ED">
      <w:pPr>
        <w:spacing w:after="0" w:line="240" w:lineRule="auto"/>
        <w:rPr>
          <w:rFonts w:asciiTheme="minorHAnsi" w:hAnsiTheme="minorHAnsi"/>
          <w:sz w:val="24"/>
        </w:rPr>
      </w:pPr>
    </w:p>
    <w:p w:rsidR="00AD6373" w:rsidRDefault="00AD6373" w:rsidP="005662ED">
      <w:pPr>
        <w:spacing w:after="0" w:line="240" w:lineRule="auto"/>
        <w:rPr>
          <w:rFonts w:asciiTheme="minorHAnsi" w:hAnsiTheme="minorHAnsi"/>
          <w:sz w:val="24"/>
        </w:rPr>
      </w:pPr>
      <w:r>
        <w:rPr>
          <w:rFonts w:asciiTheme="minorHAnsi" w:hAnsiTheme="minorHAnsi"/>
          <w:sz w:val="24"/>
        </w:rPr>
        <w:t xml:space="preserve">LifeStream also published links to its FAP, FAP Application Form, and a plain language summary of its FAP on its </w:t>
      </w:r>
      <w:proofErr w:type="spellStart"/>
      <w:r>
        <w:rPr>
          <w:rFonts w:asciiTheme="minorHAnsi" w:hAnsiTheme="minorHAnsi"/>
          <w:sz w:val="24"/>
        </w:rPr>
        <w:t>Facebook</w:t>
      </w:r>
      <w:proofErr w:type="spellEnd"/>
      <w:r>
        <w:rPr>
          <w:rFonts w:asciiTheme="minorHAnsi" w:hAnsiTheme="minorHAnsi"/>
          <w:sz w:val="24"/>
        </w:rPr>
        <w:t xml:space="preserve"> page located at: </w:t>
      </w:r>
      <w:hyperlink r:id="rId8" w:history="1">
        <w:r w:rsidRPr="00CB1510">
          <w:rPr>
            <w:rStyle w:val="Hyperlink"/>
            <w:rFonts w:asciiTheme="minorHAnsi" w:hAnsiTheme="minorHAnsi"/>
            <w:sz w:val="24"/>
          </w:rPr>
          <w:t>https://www.facebook.com/LifeStreamBehavioralCenter/</w:t>
        </w:r>
      </w:hyperlink>
      <w:r>
        <w:rPr>
          <w:rFonts w:asciiTheme="minorHAnsi" w:hAnsiTheme="minorHAnsi"/>
          <w:sz w:val="24"/>
        </w:rPr>
        <w:t>.</w:t>
      </w:r>
    </w:p>
    <w:p w:rsidR="00AD6373" w:rsidRDefault="00AD6373" w:rsidP="005662ED">
      <w:pPr>
        <w:spacing w:after="0" w:line="240" w:lineRule="auto"/>
        <w:rPr>
          <w:rFonts w:asciiTheme="minorHAnsi" w:hAnsiTheme="minorHAnsi"/>
          <w:sz w:val="24"/>
        </w:rPr>
      </w:pPr>
    </w:p>
    <w:p w:rsidR="00615F92" w:rsidRPr="006F0FFD" w:rsidRDefault="00615F92" w:rsidP="000B107F">
      <w:pPr>
        <w:rPr>
          <w:rFonts w:asciiTheme="minorHAnsi" w:hAnsiTheme="minorHAnsi"/>
          <w:sz w:val="24"/>
        </w:rPr>
      </w:pPr>
    </w:p>
    <w:sectPr w:rsidR="00615F92" w:rsidRPr="006F0FFD" w:rsidSect="00C3042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7E" w:rsidRDefault="0083617E" w:rsidP="0083617E">
      <w:pPr>
        <w:spacing w:after="0" w:line="240" w:lineRule="auto"/>
      </w:pPr>
      <w:r>
        <w:separator/>
      </w:r>
    </w:p>
  </w:endnote>
  <w:endnote w:type="continuationSeparator" w:id="0">
    <w:p w:rsidR="0083617E" w:rsidRDefault="0083617E" w:rsidP="00836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647818"/>
      <w:docPartObj>
        <w:docPartGallery w:val="Page Numbers (Bottom of Page)"/>
        <w:docPartUnique/>
      </w:docPartObj>
    </w:sdtPr>
    <w:sdtContent>
      <w:sdt>
        <w:sdtPr>
          <w:id w:val="565050477"/>
          <w:docPartObj>
            <w:docPartGallery w:val="Page Numbers (Top of Page)"/>
            <w:docPartUnique/>
          </w:docPartObj>
        </w:sdtPr>
        <w:sdtContent>
          <w:p w:rsidR="0083617E" w:rsidRDefault="0083617E">
            <w:pPr>
              <w:pStyle w:val="Footer"/>
              <w:jc w:val="center"/>
            </w:pPr>
            <w:r>
              <w:t xml:space="preserve">Page </w:t>
            </w:r>
            <w:r>
              <w:rPr>
                <w:b/>
                <w:sz w:val="24"/>
              </w:rPr>
              <w:fldChar w:fldCharType="begin"/>
            </w:r>
            <w:r>
              <w:rPr>
                <w:b/>
              </w:rPr>
              <w:instrText xml:space="preserve"> PAGE </w:instrText>
            </w:r>
            <w:r>
              <w:rPr>
                <w:b/>
                <w:sz w:val="24"/>
              </w:rPr>
              <w:fldChar w:fldCharType="separate"/>
            </w:r>
            <w:r>
              <w:rPr>
                <w:b/>
                <w:noProof/>
              </w:rPr>
              <w:t>4</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4</w:t>
            </w:r>
            <w:r>
              <w:rPr>
                <w:b/>
                <w:sz w:val="24"/>
              </w:rPr>
              <w:fldChar w:fldCharType="end"/>
            </w:r>
          </w:p>
        </w:sdtContent>
      </w:sdt>
    </w:sdtContent>
  </w:sdt>
  <w:p w:rsidR="0083617E" w:rsidRDefault="00836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7E" w:rsidRDefault="0083617E" w:rsidP="0083617E">
      <w:pPr>
        <w:spacing w:after="0" w:line="240" w:lineRule="auto"/>
      </w:pPr>
      <w:r>
        <w:separator/>
      </w:r>
    </w:p>
  </w:footnote>
  <w:footnote w:type="continuationSeparator" w:id="0">
    <w:p w:rsidR="0083617E" w:rsidRDefault="0083617E" w:rsidP="00836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F215B"/>
    <w:multiLevelType w:val="hybridMultilevel"/>
    <w:tmpl w:val="B5FA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6F0FFD"/>
    <w:rsid w:val="00021948"/>
    <w:rsid w:val="000370B4"/>
    <w:rsid w:val="00084613"/>
    <w:rsid w:val="0009510C"/>
    <w:rsid w:val="000B107F"/>
    <w:rsid w:val="000C0B94"/>
    <w:rsid w:val="000C6205"/>
    <w:rsid w:val="00155CC1"/>
    <w:rsid w:val="00200378"/>
    <w:rsid w:val="0021031F"/>
    <w:rsid w:val="00257B82"/>
    <w:rsid w:val="002D21FD"/>
    <w:rsid w:val="00331564"/>
    <w:rsid w:val="0039619D"/>
    <w:rsid w:val="00430349"/>
    <w:rsid w:val="00520212"/>
    <w:rsid w:val="005662ED"/>
    <w:rsid w:val="00596289"/>
    <w:rsid w:val="00614CD8"/>
    <w:rsid w:val="00615F92"/>
    <w:rsid w:val="006618EA"/>
    <w:rsid w:val="0069328D"/>
    <w:rsid w:val="006B0E6C"/>
    <w:rsid w:val="006B3990"/>
    <w:rsid w:val="006F0FFD"/>
    <w:rsid w:val="00742740"/>
    <w:rsid w:val="00797D7F"/>
    <w:rsid w:val="0083617E"/>
    <w:rsid w:val="00843688"/>
    <w:rsid w:val="00892A6A"/>
    <w:rsid w:val="00897B77"/>
    <w:rsid w:val="008D4138"/>
    <w:rsid w:val="00904A4B"/>
    <w:rsid w:val="00951FE8"/>
    <w:rsid w:val="009C1881"/>
    <w:rsid w:val="009D05F7"/>
    <w:rsid w:val="009E6547"/>
    <w:rsid w:val="00A8284A"/>
    <w:rsid w:val="00AD38BD"/>
    <w:rsid w:val="00AD6373"/>
    <w:rsid w:val="00B02603"/>
    <w:rsid w:val="00B123B2"/>
    <w:rsid w:val="00B64562"/>
    <w:rsid w:val="00B747B3"/>
    <w:rsid w:val="00B9360D"/>
    <w:rsid w:val="00C30423"/>
    <w:rsid w:val="00D00A97"/>
    <w:rsid w:val="00D603B4"/>
    <w:rsid w:val="00D81577"/>
    <w:rsid w:val="00DD2E75"/>
    <w:rsid w:val="00DD3591"/>
    <w:rsid w:val="00E010B3"/>
    <w:rsid w:val="00EC2C4C"/>
    <w:rsid w:val="00EF68BB"/>
    <w:rsid w:val="00F07B4D"/>
    <w:rsid w:val="00F14349"/>
    <w:rsid w:val="00F37D0B"/>
    <w:rsid w:val="00FC3361"/>
    <w:rsid w:val="00FD4B84"/>
    <w:rsid w:val="00FE4F74"/>
    <w:rsid w:val="00FF6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23"/>
  </w:style>
  <w:style w:type="paragraph" w:styleId="Heading3">
    <w:name w:val="heading 3"/>
    <w:basedOn w:val="Normal"/>
    <w:link w:val="Heading3Char"/>
    <w:uiPriority w:val="9"/>
    <w:qFormat/>
    <w:rsid w:val="006F0FFD"/>
    <w:pPr>
      <w:spacing w:before="240" w:after="120" w:line="240" w:lineRule="auto"/>
      <w:outlineLvl w:val="2"/>
    </w:pPr>
    <w:rPr>
      <w:rFonts w:ascii="Helvetica" w:eastAsia="Times New Roman" w:hAnsi="Helvetica" w:cs="Helvetica"/>
      <w:color w:val="006B8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0FFD"/>
    <w:rPr>
      <w:rFonts w:ascii="Helvetica" w:eastAsia="Times New Roman" w:hAnsi="Helvetica" w:cs="Helvetica"/>
      <w:color w:val="006B84"/>
      <w:sz w:val="36"/>
      <w:szCs w:val="36"/>
    </w:rPr>
  </w:style>
  <w:style w:type="character" w:styleId="Hyperlink">
    <w:name w:val="Hyperlink"/>
    <w:basedOn w:val="DefaultParagraphFont"/>
    <w:uiPriority w:val="99"/>
    <w:unhideWhenUsed/>
    <w:rsid w:val="006F0FFD"/>
    <w:rPr>
      <w:strike w:val="0"/>
      <w:dstrike w:val="0"/>
      <w:color w:val="006B84"/>
      <w:u w:val="none"/>
      <w:effect w:val="none"/>
    </w:rPr>
  </w:style>
  <w:style w:type="paragraph" w:styleId="NormalWeb">
    <w:name w:val="Normal (Web)"/>
    <w:basedOn w:val="Normal"/>
    <w:uiPriority w:val="99"/>
    <w:semiHidden/>
    <w:unhideWhenUsed/>
    <w:rsid w:val="006F0FFD"/>
    <w:pPr>
      <w:spacing w:after="12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0B107F"/>
    <w:pPr>
      <w:ind w:left="720"/>
      <w:contextualSpacing/>
    </w:pPr>
  </w:style>
  <w:style w:type="paragraph" w:styleId="Header">
    <w:name w:val="header"/>
    <w:basedOn w:val="Normal"/>
    <w:link w:val="HeaderChar"/>
    <w:uiPriority w:val="99"/>
    <w:semiHidden/>
    <w:unhideWhenUsed/>
    <w:rsid w:val="008361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17E"/>
  </w:style>
  <w:style w:type="paragraph" w:styleId="Footer">
    <w:name w:val="footer"/>
    <w:basedOn w:val="Normal"/>
    <w:link w:val="FooterChar"/>
    <w:uiPriority w:val="99"/>
    <w:unhideWhenUsed/>
    <w:rsid w:val="0083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17E"/>
  </w:style>
</w:styles>
</file>

<file path=word/webSettings.xml><?xml version="1.0" encoding="utf-8"?>
<w:webSettings xmlns:r="http://schemas.openxmlformats.org/officeDocument/2006/relationships" xmlns:w="http://schemas.openxmlformats.org/wordprocessingml/2006/main">
  <w:divs>
    <w:div w:id="105656636">
      <w:bodyDiv w:val="1"/>
      <w:marLeft w:val="0"/>
      <w:marRight w:val="0"/>
      <w:marTop w:val="0"/>
      <w:marBottom w:val="0"/>
      <w:divBdr>
        <w:top w:val="none" w:sz="0" w:space="0" w:color="auto"/>
        <w:left w:val="none" w:sz="0" w:space="0" w:color="auto"/>
        <w:bottom w:val="none" w:sz="0" w:space="0" w:color="auto"/>
        <w:right w:val="none" w:sz="0" w:space="0" w:color="auto"/>
      </w:divBdr>
    </w:div>
    <w:div w:id="109010753">
      <w:bodyDiv w:val="1"/>
      <w:marLeft w:val="0"/>
      <w:marRight w:val="0"/>
      <w:marTop w:val="0"/>
      <w:marBottom w:val="0"/>
      <w:divBdr>
        <w:top w:val="none" w:sz="0" w:space="0" w:color="auto"/>
        <w:left w:val="none" w:sz="0" w:space="0" w:color="auto"/>
        <w:bottom w:val="none" w:sz="0" w:space="0" w:color="auto"/>
        <w:right w:val="none" w:sz="0" w:space="0" w:color="auto"/>
      </w:divBdr>
      <w:divsChild>
        <w:div w:id="1639532919">
          <w:marLeft w:val="0"/>
          <w:marRight w:val="0"/>
          <w:marTop w:val="0"/>
          <w:marBottom w:val="0"/>
          <w:divBdr>
            <w:top w:val="none" w:sz="0" w:space="0" w:color="auto"/>
            <w:left w:val="none" w:sz="0" w:space="0" w:color="auto"/>
            <w:bottom w:val="none" w:sz="0" w:space="0" w:color="auto"/>
            <w:right w:val="none" w:sz="0" w:space="0" w:color="auto"/>
          </w:divBdr>
          <w:divsChild>
            <w:div w:id="286275997">
              <w:marLeft w:val="-120"/>
              <w:marRight w:val="-120"/>
              <w:marTop w:val="0"/>
              <w:marBottom w:val="0"/>
              <w:divBdr>
                <w:top w:val="none" w:sz="0" w:space="0" w:color="auto"/>
                <w:left w:val="none" w:sz="0" w:space="0" w:color="auto"/>
                <w:bottom w:val="none" w:sz="0" w:space="0" w:color="auto"/>
                <w:right w:val="none" w:sz="0" w:space="0" w:color="auto"/>
              </w:divBdr>
              <w:divsChild>
                <w:div w:id="2063602733">
                  <w:marLeft w:val="0"/>
                  <w:marRight w:val="0"/>
                  <w:marTop w:val="0"/>
                  <w:marBottom w:val="0"/>
                  <w:divBdr>
                    <w:top w:val="none" w:sz="0" w:space="0" w:color="auto"/>
                    <w:left w:val="none" w:sz="0" w:space="0" w:color="auto"/>
                    <w:bottom w:val="none" w:sz="0" w:space="0" w:color="auto"/>
                    <w:right w:val="none" w:sz="0" w:space="0" w:color="auto"/>
                  </w:divBdr>
                  <w:divsChild>
                    <w:div w:id="6699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feStreamBehavioralCenter/" TargetMode="External"/><Relationship Id="rId3" Type="http://schemas.openxmlformats.org/officeDocument/2006/relationships/settings" Target="settings.xml"/><Relationship Id="rId7" Type="http://schemas.openxmlformats.org/officeDocument/2006/relationships/hyperlink" Target="https://www.lsbc.net/consumer-information/financial-assist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cdozier</dc:creator>
  <cp:lastModifiedBy>cdozier</cp:lastModifiedBy>
  <cp:revision>3</cp:revision>
  <cp:lastPrinted>2018-10-31T19:28:00Z</cp:lastPrinted>
  <dcterms:created xsi:type="dcterms:W3CDTF">2018-10-31T19:26:00Z</dcterms:created>
  <dcterms:modified xsi:type="dcterms:W3CDTF">2018-10-31T20:54:00Z</dcterms:modified>
</cp:coreProperties>
</file>